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2" w:rsidRDefault="004B7F82" w:rsidP="004B7F82">
      <w:pPr>
        <w:jc w:val="center"/>
        <w:rPr>
          <w:b/>
        </w:rPr>
      </w:pPr>
      <w:r w:rsidRPr="004B7F82">
        <w:rPr>
          <w:b/>
        </w:rPr>
        <w:t>Indiana County CSP</w:t>
      </w:r>
      <w:r w:rsidRPr="004B7F82">
        <w:rPr>
          <w:b/>
        </w:rPr>
        <w:br/>
        <w:t>Indiana Borough Building</w:t>
      </w:r>
      <w:r w:rsidRPr="004B7F82">
        <w:rPr>
          <w:b/>
        </w:rPr>
        <w:br/>
        <w:t>December 7, 2017</w:t>
      </w:r>
      <w:r w:rsidRPr="004B7F82">
        <w:rPr>
          <w:b/>
        </w:rPr>
        <w:br/>
        <w:t>Attendance</w:t>
      </w:r>
    </w:p>
    <w:p w:rsidR="004B7F82" w:rsidRDefault="004B7F82" w:rsidP="004B7F82">
      <w:pPr>
        <w:jc w:val="center"/>
        <w:rPr>
          <w:b/>
        </w:rPr>
      </w:pPr>
    </w:p>
    <w:p w:rsidR="004B7F82" w:rsidRDefault="004B7F82" w:rsidP="004B7F82">
      <w:pPr>
        <w:rPr>
          <w:u w:val="single"/>
        </w:rPr>
      </w:pPr>
      <w:r w:rsidRPr="004B7F82"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 w:rsidRPr="004B7F82">
        <w:rPr>
          <w:u w:val="single"/>
        </w:rPr>
        <w:t>Organization</w:t>
      </w:r>
    </w:p>
    <w:p w:rsidR="004B7F82" w:rsidRDefault="004B7F82" w:rsidP="004B7F82">
      <w:r>
        <w:t>Rod Agras</w:t>
      </w:r>
      <w:r>
        <w:tab/>
      </w:r>
      <w:r>
        <w:tab/>
      </w:r>
      <w:r>
        <w:tab/>
        <w:t>Mental Health America – SWPA</w:t>
      </w:r>
    </w:p>
    <w:p w:rsidR="004B7F82" w:rsidRDefault="00EB4A9D" w:rsidP="004B7F82">
      <w:proofErr w:type="spellStart"/>
      <w:r>
        <w:t>Bonni</w:t>
      </w:r>
      <w:proofErr w:type="spellEnd"/>
      <w:r w:rsidR="001847A4">
        <w:t xml:space="preserve"> Dunlap</w:t>
      </w:r>
      <w:r w:rsidR="001847A4">
        <w:tab/>
      </w:r>
      <w:r w:rsidR="001847A4">
        <w:tab/>
      </w:r>
      <w:r w:rsidR="001847A4">
        <w:tab/>
        <w:t>Housing Authority of Indiana County</w:t>
      </w:r>
    </w:p>
    <w:p w:rsidR="004B7F82" w:rsidRDefault="004B7F82" w:rsidP="004B7F82">
      <w:r>
        <w:t>Craig Faish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Open Door/Crisis</w:t>
      </w:r>
    </w:p>
    <w:p w:rsidR="004B7F82" w:rsidRDefault="004B7F82" w:rsidP="004B7F82">
      <w:r>
        <w:t xml:space="preserve">Aggie </w:t>
      </w:r>
      <w:proofErr w:type="spellStart"/>
      <w:r>
        <w:t>Hockenberry</w:t>
      </w:r>
      <w:proofErr w:type="spellEnd"/>
      <w:r>
        <w:tab/>
      </w:r>
      <w:r>
        <w:tab/>
        <w:t>Armstrong/Indiana CFST</w:t>
      </w:r>
    </w:p>
    <w:p w:rsidR="004B7F82" w:rsidRDefault="004B7F82" w:rsidP="004B7F82">
      <w:r>
        <w:t>Karan Steele</w:t>
      </w:r>
      <w:r>
        <w:tab/>
      </w:r>
      <w:r>
        <w:tab/>
      </w:r>
      <w:r>
        <w:tab/>
        <w:t>VBH-PA/Beacon Health Options</w:t>
      </w:r>
    </w:p>
    <w:p w:rsidR="004B7F82" w:rsidRDefault="004B7F82" w:rsidP="004B7F82">
      <w:r>
        <w:t>Michelle Seaman</w:t>
      </w:r>
      <w:r>
        <w:tab/>
      </w:r>
      <w:r>
        <w:tab/>
      </w:r>
      <w:proofErr w:type="spellStart"/>
      <w:r>
        <w:t>Peerstar</w:t>
      </w:r>
      <w:proofErr w:type="spellEnd"/>
    </w:p>
    <w:p w:rsidR="004B7F82" w:rsidRDefault="004B7F82" w:rsidP="004B7F82">
      <w:r>
        <w:t>Kendra Cruz</w:t>
      </w:r>
      <w:r>
        <w:tab/>
      </w:r>
      <w:r>
        <w:tab/>
      </w:r>
      <w:r>
        <w:tab/>
        <w:t>New Beginnings Drop-In Center</w:t>
      </w:r>
    </w:p>
    <w:p w:rsidR="004B7F82" w:rsidRDefault="004B7F82" w:rsidP="004B7F82">
      <w:r>
        <w:t>Brandy King</w:t>
      </w:r>
      <w:r>
        <w:tab/>
      </w:r>
      <w:r>
        <w:tab/>
      </w:r>
      <w:r>
        <w:tab/>
        <w:t>Indiana County Dept. of Human Services</w:t>
      </w:r>
    </w:p>
    <w:p w:rsidR="004B7F82" w:rsidRDefault="004B7F82" w:rsidP="004B7F82">
      <w:r>
        <w:t xml:space="preserve">Jonathan </w:t>
      </w:r>
      <w:proofErr w:type="spellStart"/>
      <w:r>
        <w:t>Knauer</w:t>
      </w:r>
      <w:proofErr w:type="spellEnd"/>
      <w:r>
        <w:tab/>
      </w:r>
      <w:r>
        <w:tab/>
        <w:t>Indiana County Community Action Program</w:t>
      </w:r>
    </w:p>
    <w:p w:rsidR="004B7F82" w:rsidRDefault="004B7F82" w:rsidP="004B7F82">
      <w:r>
        <w:t>Bree G</w:t>
      </w:r>
      <w:r w:rsidR="001847A4">
        <w:t>eorgiana</w:t>
      </w:r>
      <w:r w:rsidR="001847A4">
        <w:tab/>
      </w:r>
      <w:r w:rsidR="001847A4">
        <w:tab/>
      </w:r>
      <w:r w:rsidR="001847A4">
        <w:tab/>
        <w:t>Indiana County Community Action Program</w:t>
      </w:r>
    </w:p>
    <w:p w:rsidR="004B7F82" w:rsidRDefault="004B7F82" w:rsidP="004B7F82">
      <w:r>
        <w:t>Joe Bujdos</w:t>
      </w:r>
      <w:r>
        <w:tab/>
      </w:r>
      <w:r>
        <w:tab/>
      </w:r>
      <w:r>
        <w:tab/>
        <w:t>Armstrong-Indiana BDHP</w:t>
      </w:r>
    </w:p>
    <w:p w:rsidR="004B7F82" w:rsidRDefault="004B7F82" w:rsidP="004B7F82">
      <w:r>
        <w:t>Karla Shaffer</w:t>
      </w:r>
      <w:r>
        <w:tab/>
      </w:r>
      <w:r>
        <w:tab/>
      </w:r>
      <w:r>
        <w:tab/>
        <w:t>Indiana Regional Medical Center – Behavioral Health Services</w:t>
      </w:r>
    </w:p>
    <w:p w:rsidR="004B7F82" w:rsidRDefault="004B7F82" w:rsidP="004B7F82">
      <w:r>
        <w:t>Heather McLean</w:t>
      </w:r>
      <w:r>
        <w:tab/>
      </w:r>
      <w:r>
        <w:tab/>
        <w:t>Clarion Psychiatric Center</w:t>
      </w:r>
    </w:p>
    <w:p w:rsidR="004B7F82" w:rsidRDefault="004B7F82" w:rsidP="004B7F82">
      <w:r>
        <w:t>Marcy Murphy</w:t>
      </w:r>
      <w:r>
        <w:tab/>
      </w:r>
      <w:r>
        <w:tab/>
      </w:r>
      <w:r>
        <w:tab/>
        <w:t>Penn Highlands Behavioral Health Center</w:t>
      </w:r>
    </w:p>
    <w:p w:rsidR="004B7F82" w:rsidRDefault="004B7F82" w:rsidP="004B7F82">
      <w:r>
        <w:t>Stephanie Fry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Meadows Psychiatric Center</w:t>
      </w:r>
    </w:p>
    <w:p w:rsidR="004B7F82" w:rsidRDefault="004B7F82" w:rsidP="004B7F82">
      <w:r>
        <w:t>Linda Gibson</w:t>
      </w:r>
      <w:r w:rsidR="001847A4">
        <w:tab/>
      </w:r>
      <w:r w:rsidR="001847A4">
        <w:tab/>
      </w:r>
      <w:r w:rsidR="001847A4">
        <w:tab/>
      </w:r>
      <w:r w:rsidR="00EB4A9D">
        <w:t>Aging Services</w:t>
      </w:r>
      <w:bookmarkStart w:id="0" w:name="_GoBack"/>
      <w:bookmarkEnd w:id="0"/>
    </w:p>
    <w:p w:rsidR="004B7F82" w:rsidRDefault="004B7F82" w:rsidP="004B7F82">
      <w:r>
        <w:t>Zach Stiffler</w:t>
      </w:r>
      <w:r>
        <w:tab/>
      </w:r>
      <w:r>
        <w:tab/>
      </w:r>
      <w:r>
        <w:tab/>
        <w:t>Indiana Borough Police Department</w:t>
      </w:r>
    </w:p>
    <w:p w:rsidR="004B7F82" w:rsidRDefault="004B7F82" w:rsidP="004B7F82">
      <w:r>
        <w:t>Desiree Franey</w:t>
      </w:r>
      <w:r>
        <w:tab/>
      </w:r>
      <w:r>
        <w:tab/>
      </w:r>
      <w:r>
        <w:tab/>
        <w:t>Armstrong-Indiana-Clarion Drug and Alcohol Commission</w:t>
      </w:r>
    </w:p>
    <w:p w:rsidR="004B7F82" w:rsidRDefault="004B7F82" w:rsidP="004B7F82">
      <w:r>
        <w:t>Roxie Johnston</w:t>
      </w:r>
      <w:r>
        <w:tab/>
      </w:r>
      <w:r>
        <w:tab/>
      </w:r>
      <w:r>
        <w:tab/>
        <w:t>Alice Paul House</w:t>
      </w:r>
    </w:p>
    <w:p w:rsidR="004B7F82" w:rsidRPr="004B7F82" w:rsidRDefault="004B7F82" w:rsidP="004B7F82">
      <w:r>
        <w:t xml:space="preserve">Ashley </w:t>
      </w:r>
      <w:proofErr w:type="spellStart"/>
      <w:r>
        <w:t>Pisarcik</w:t>
      </w:r>
      <w:proofErr w:type="spellEnd"/>
      <w:r>
        <w:tab/>
      </w:r>
      <w:r>
        <w:tab/>
      </w:r>
      <w:r>
        <w:tab/>
        <w:t>Indiana County Jail</w:t>
      </w:r>
    </w:p>
    <w:p w:rsidR="004B7F82" w:rsidRPr="004B7F82" w:rsidRDefault="004B7F82" w:rsidP="004B7F82">
      <w:pPr>
        <w:jc w:val="center"/>
        <w:rPr>
          <w:b/>
        </w:rPr>
      </w:pPr>
    </w:p>
    <w:sectPr w:rsidR="004B7F82" w:rsidRPr="004B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2"/>
    <w:rsid w:val="001847A4"/>
    <w:rsid w:val="004B7F82"/>
    <w:rsid w:val="00EB4A9D"/>
    <w:rsid w:val="00F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Badac</dc:creator>
  <cp:lastModifiedBy>Elaine Badac</cp:lastModifiedBy>
  <cp:revision>2</cp:revision>
  <dcterms:created xsi:type="dcterms:W3CDTF">2017-12-11T19:22:00Z</dcterms:created>
  <dcterms:modified xsi:type="dcterms:W3CDTF">2017-12-11T21:11:00Z</dcterms:modified>
</cp:coreProperties>
</file>