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ECC" w:rsidRPr="000012D5" w:rsidRDefault="00911ECC" w:rsidP="00911ECC">
      <w:pPr>
        <w:pStyle w:val="Default"/>
        <w:rPr>
          <w:rFonts w:asciiTheme="minorHAnsi" w:hAnsiTheme="minorHAnsi" w:cstheme="minorHAnsi"/>
          <w:sz w:val="20"/>
          <w:szCs w:val="20"/>
        </w:rPr>
      </w:pPr>
    </w:p>
    <w:p w:rsidR="00911ECC" w:rsidRPr="000012D5" w:rsidRDefault="00911ECC" w:rsidP="00911ECC">
      <w:pPr>
        <w:pStyle w:val="Default"/>
        <w:rPr>
          <w:rFonts w:asciiTheme="minorHAnsi" w:hAnsiTheme="minorHAnsi" w:cstheme="minorHAnsi"/>
          <w:sz w:val="20"/>
          <w:szCs w:val="20"/>
        </w:rPr>
      </w:pPr>
      <w:r w:rsidRPr="000012D5">
        <w:rPr>
          <w:rFonts w:asciiTheme="minorHAnsi" w:hAnsiTheme="minorHAnsi" w:cstheme="minorHAnsi"/>
          <w:noProof/>
          <w:sz w:val="20"/>
          <w:szCs w:val="20"/>
        </w:rPr>
        <w:drawing>
          <wp:inline distT="0" distB="0" distL="0" distR="0" wp14:anchorId="61B552E3" wp14:editId="0439CAB3">
            <wp:extent cx="17716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581025"/>
                    </a:xfrm>
                    <a:prstGeom prst="rect">
                      <a:avLst/>
                    </a:prstGeom>
                    <a:noFill/>
                    <a:ln>
                      <a:noFill/>
                    </a:ln>
                  </pic:spPr>
                </pic:pic>
              </a:graphicData>
            </a:graphic>
          </wp:inline>
        </w:drawing>
      </w:r>
    </w:p>
    <w:p w:rsidR="00911ECC" w:rsidRPr="000012D5" w:rsidRDefault="00911ECC" w:rsidP="00911ECC">
      <w:pPr>
        <w:pStyle w:val="Default"/>
        <w:rPr>
          <w:rFonts w:asciiTheme="minorHAnsi" w:hAnsiTheme="minorHAnsi" w:cstheme="minorHAnsi"/>
          <w:sz w:val="20"/>
          <w:szCs w:val="20"/>
        </w:rPr>
      </w:pPr>
      <w:r w:rsidRPr="000012D5">
        <w:rPr>
          <w:rFonts w:asciiTheme="minorHAnsi" w:hAnsiTheme="minorHAnsi" w:cstheme="minorHAnsi"/>
          <w:sz w:val="20"/>
          <w:szCs w:val="20"/>
        </w:rPr>
        <w:t xml:space="preserve">Western Psychiatric Institute and Clinic of UPMC </w:t>
      </w:r>
    </w:p>
    <w:p w:rsidR="00911ECC" w:rsidRPr="000012D5" w:rsidRDefault="00911ECC" w:rsidP="00911ECC">
      <w:pPr>
        <w:pStyle w:val="Default"/>
        <w:ind w:firstLine="720"/>
        <w:rPr>
          <w:rFonts w:asciiTheme="minorHAnsi" w:hAnsiTheme="minorHAnsi" w:cstheme="minorHAnsi"/>
          <w:sz w:val="20"/>
          <w:szCs w:val="20"/>
        </w:rPr>
      </w:pPr>
      <w:r w:rsidRPr="000012D5">
        <w:rPr>
          <w:rFonts w:asciiTheme="minorHAnsi" w:hAnsiTheme="minorHAnsi" w:cstheme="minorHAnsi"/>
          <w:sz w:val="20"/>
          <w:szCs w:val="20"/>
        </w:rPr>
        <w:t xml:space="preserve">Psychosomatic Medicine/Consultation-Liaison Psychiatry </w:t>
      </w:r>
    </w:p>
    <w:p w:rsidR="00911ECC" w:rsidRPr="000012D5" w:rsidRDefault="000F55CA" w:rsidP="00911ECC">
      <w:pPr>
        <w:pStyle w:val="Default"/>
        <w:ind w:firstLine="720"/>
        <w:rPr>
          <w:rFonts w:asciiTheme="minorHAnsi" w:hAnsiTheme="minorHAnsi" w:cstheme="minorHAnsi"/>
          <w:sz w:val="20"/>
          <w:szCs w:val="20"/>
        </w:rPr>
      </w:pPr>
      <w:r>
        <w:rPr>
          <w:rFonts w:asciiTheme="minorHAnsi" w:hAnsiTheme="minorHAnsi" w:cstheme="minorHAnsi"/>
          <w:sz w:val="20"/>
          <w:szCs w:val="20"/>
        </w:rPr>
        <w:t>Office of Educational Resources and Planning</w:t>
      </w:r>
    </w:p>
    <w:p w:rsidR="00911ECC" w:rsidRPr="000012D5" w:rsidRDefault="00911ECC" w:rsidP="00911ECC">
      <w:pPr>
        <w:pStyle w:val="Default"/>
        <w:ind w:firstLine="720"/>
        <w:rPr>
          <w:rFonts w:asciiTheme="minorHAnsi" w:hAnsiTheme="minorHAnsi" w:cstheme="minorHAnsi"/>
          <w:sz w:val="20"/>
          <w:szCs w:val="20"/>
        </w:rPr>
      </w:pPr>
    </w:p>
    <w:p w:rsidR="00911ECC" w:rsidRPr="000012D5" w:rsidRDefault="00911ECC" w:rsidP="00911ECC">
      <w:pPr>
        <w:pStyle w:val="Default"/>
        <w:rPr>
          <w:rFonts w:asciiTheme="minorHAnsi" w:hAnsiTheme="minorHAnsi" w:cstheme="minorHAnsi"/>
          <w:sz w:val="20"/>
          <w:szCs w:val="20"/>
        </w:rPr>
      </w:pPr>
      <w:r w:rsidRPr="000012D5">
        <w:rPr>
          <w:rFonts w:asciiTheme="minorHAnsi" w:hAnsiTheme="minorHAnsi" w:cstheme="minorHAnsi"/>
          <w:sz w:val="20"/>
          <w:szCs w:val="20"/>
        </w:rPr>
        <w:t xml:space="preserve">University of Pittsburgh School of Medicine </w:t>
      </w:r>
    </w:p>
    <w:p w:rsidR="00911ECC" w:rsidRPr="000012D5" w:rsidRDefault="00911ECC" w:rsidP="00911ECC">
      <w:pPr>
        <w:pStyle w:val="Default"/>
        <w:ind w:firstLine="720"/>
        <w:rPr>
          <w:rFonts w:asciiTheme="minorHAnsi" w:hAnsiTheme="minorHAnsi" w:cstheme="minorHAnsi"/>
          <w:sz w:val="20"/>
          <w:szCs w:val="20"/>
        </w:rPr>
      </w:pPr>
      <w:r w:rsidRPr="000012D5">
        <w:rPr>
          <w:rFonts w:asciiTheme="minorHAnsi" w:hAnsiTheme="minorHAnsi" w:cstheme="minorHAnsi"/>
          <w:sz w:val="20"/>
          <w:szCs w:val="20"/>
        </w:rPr>
        <w:t xml:space="preserve">Center for Continuing Education in the Health Sciences </w:t>
      </w:r>
    </w:p>
    <w:p w:rsidR="00911ECC" w:rsidRPr="000012D5" w:rsidRDefault="00911ECC" w:rsidP="00911ECC">
      <w:pPr>
        <w:pStyle w:val="Default"/>
        <w:ind w:firstLine="720"/>
        <w:rPr>
          <w:rFonts w:asciiTheme="minorHAnsi" w:hAnsiTheme="minorHAnsi" w:cstheme="minorHAnsi"/>
          <w:sz w:val="20"/>
          <w:szCs w:val="20"/>
        </w:rPr>
      </w:pPr>
    </w:p>
    <w:p w:rsidR="00911ECC" w:rsidRPr="000012D5" w:rsidRDefault="00911ECC" w:rsidP="00911ECC">
      <w:pPr>
        <w:pStyle w:val="Default"/>
        <w:rPr>
          <w:rFonts w:asciiTheme="minorHAnsi" w:hAnsiTheme="minorHAnsi" w:cstheme="minorHAnsi"/>
          <w:sz w:val="20"/>
          <w:szCs w:val="20"/>
        </w:rPr>
      </w:pPr>
      <w:r w:rsidRPr="000012D5">
        <w:rPr>
          <w:rFonts w:asciiTheme="minorHAnsi" w:hAnsiTheme="minorHAnsi" w:cstheme="minorHAnsi"/>
          <w:sz w:val="20"/>
          <w:szCs w:val="20"/>
        </w:rPr>
        <w:t xml:space="preserve">Community Care Behavioral Health Organization </w:t>
      </w:r>
    </w:p>
    <w:p w:rsidR="00911ECC" w:rsidRPr="000012D5" w:rsidRDefault="00911ECC" w:rsidP="00911ECC">
      <w:pPr>
        <w:pStyle w:val="Default"/>
        <w:rPr>
          <w:rFonts w:asciiTheme="minorHAnsi" w:hAnsiTheme="minorHAnsi" w:cstheme="minorHAnsi"/>
          <w:b/>
          <w:bCs/>
          <w:sz w:val="20"/>
          <w:szCs w:val="20"/>
        </w:rPr>
      </w:pPr>
    </w:p>
    <w:p w:rsidR="00911ECC" w:rsidRPr="000012D5" w:rsidRDefault="00911ECC" w:rsidP="00911ECC">
      <w:pPr>
        <w:pStyle w:val="Default"/>
        <w:rPr>
          <w:rFonts w:asciiTheme="minorHAnsi" w:hAnsiTheme="minorHAnsi" w:cstheme="minorHAnsi"/>
          <w:b/>
          <w:bCs/>
          <w:sz w:val="20"/>
          <w:szCs w:val="20"/>
        </w:rPr>
      </w:pPr>
    </w:p>
    <w:p w:rsidR="00FB4E20" w:rsidRPr="000012D5" w:rsidRDefault="00FB4E20" w:rsidP="00911ECC">
      <w:pPr>
        <w:pStyle w:val="Default"/>
        <w:jc w:val="center"/>
        <w:rPr>
          <w:rFonts w:asciiTheme="minorHAnsi" w:hAnsiTheme="minorHAnsi" w:cstheme="minorHAnsi"/>
          <w:b/>
          <w:bCs/>
          <w:sz w:val="20"/>
          <w:szCs w:val="20"/>
        </w:rPr>
      </w:pPr>
    </w:p>
    <w:p w:rsidR="00FB4E20" w:rsidRPr="000012D5" w:rsidRDefault="00FB4E20" w:rsidP="00911ECC">
      <w:pPr>
        <w:pStyle w:val="Default"/>
        <w:jc w:val="center"/>
        <w:rPr>
          <w:rFonts w:asciiTheme="minorHAnsi" w:hAnsiTheme="minorHAnsi" w:cstheme="minorHAnsi"/>
          <w:b/>
          <w:bCs/>
          <w:sz w:val="20"/>
          <w:szCs w:val="20"/>
        </w:rPr>
      </w:pPr>
    </w:p>
    <w:p w:rsidR="00FB4E20" w:rsidRPr="000012D5" w:rsidRDefault="00FB4E20" w:rsidP="00911ECC">
      <w:pPr>
        <w:pStyle w:val="Default"/>
        <w:jc w:val="center"/>
        <w:rPr>
          <w:rFonts w:asciiTheme="minorHAnsi" w:hAnsiTheme="minorHAnsi" w:cstheme="minorHAnsi"/>
          <w:b/>
          <w:bCs/>
          <w:sz w:val="20"/>
          <w:szCs w:val="20"/>
        </w:rPr>
      </w:pPr>
    </w:p>
    <w:p w:rsidR="00FB4E20" w:rsidRPr="000012D5" w:rsidRDefault="00FB4E20" w:rsidP="00911ECC">
      <w:pPr>
        <w:pStyle w:val="Default"/>
        <w:jc w:val="center"/>
        <w:rPr>
          <w:rFonts w:asciiTheme="minorHAnsi" w:hAnsiTheme="minorHAnsi" w:cstheme="minorHAnsi"/>
          <w:b/>
          <w:bCs/>
        </w:rPr>
      </w:pPr>
    </w:p>
    <w:p w:rsidR="00923E71" w:rsidRDefault="0010191C" w:rsidP="0010191C">
      <w:pPr>
        <w:pStyle w:val="Default"/>
        <w:jc w:val="center"/>
        <w:rPr>
          <w:rFonts w:asciiTheme="minorHAnsi" w:hAnsiTheme="minorHAnsi" w:cstheme="minorHAnsi"/>
          <w:b/>
          <w:bCs/>
          <w:sz w:val="44"/>
          <w:szCs w:val="44"/>
        </w:rPr>
      </w:pPr>
      <w:r w:rsidRPr="000012D5">
        <w:rPr>
          <w:rFonts w:asciiTheme="minorHAnsi" w:hAnsiTheme="minorHAnsi" w:cstheme="minorHAnsi"/>
          <w:b/>
          <w:bCs/>
          <w:sz w:val="44"/>
          <w:szCs w:val="44"/>
        </w:rPr>
        <w:t>“3</w:t>
      </w:r>
      <w:r w:rsidRPr="000012D5">
        <w:rPr>
          <w:rFonts w:asciiTheme="minorHAnsi" w:hAnsiTheme="minorHAnsi" w:cstheme="minorHAnsi"/>
          <w:b/>
          <w:bCs/>
          <w:sz w:val="44"/>
          <w:szCs w:val="44"/>
          <w:vertAlign w:val="superscript"/>
        </w:rPr>
        <w:t>rd</w:t>
      </w:r>
      <w:r w:rsidRPr="000012D5">
        <w:rPr>
          <w:rFonts w:asciiTheme="minorHAnsi" w:hAnsiTheme="minorHAnsi" w:cstheme="minorHAnsi"/>
          <w:b/>
          <w:bCs/>
          <w:sz w:val="44"/>
          <w:szCs w:val="44"/>
        </w:rPr>
        <w:t xml:space="preserve"> Annual </w:t>
      </w:r>
      <w:r w:rsidR="00A37E18" w:rsidRPr="000012D5">
        <w:rPr>
          <w:rFonts w:asciiTheme="minorHAnsi" w:hAnsiTheme="minorHAnsi" w:cstheme="minorHAnsi"/>
          <w:b/>
          <w:bCs/>
          <w:sz w:val="44"/>
          <w:szCs w:val="44"/>
        </w:rPr>
        <w:t xml:space="preserve">UPMC </w:t>
      </w:r>
    </w:p>
    <w:p w:rsidR="00911ECC" w:rsidRPr="000012D5" w:rsidRDefault="00911ECC" w:rsidP="00923E71">
      <w:pPr>
        <w:pStyle w:val="Default"/>
        <w:jc w:val="center"/>
        <w:rPr>
          <w:rFonts w:asciiTheme="minorHAnsi" w:hAnsiTheme="minorHAnsi" w:cstheme="minorHAnsi"/>
          <w:b/>
          <w:bCs/>
          <w:sz w:val="44"/>
          <w:szCs w:val="44"/>
        </w:rPr>
      </w:pPr>
      <w:r w:rsidRPr="000012D5">
        <w:rPr>
          <w:rFonts w:asciiTheme="minorHAnsi" w:hAnsiTheme="minorHAnsi" w:cstheme="minorHAnsi"/>
          <w:b/>
          <w:bCs/>
          <w:sz w:val="44"/>
          <w:szCs w:val="44"/>
        </w:rPr>
        <w:t>Psychosomatic Medicine</w:t>
      </w:r>
      <w:r w:rsidR="00923E71">
        <w:rPr>
          <w:rFonts w:asciiTheme="minorHAnsi" w:hAnsiTheme="minorHAnsi" w:cstheme="minorHAnsi"/>
          <w:b/>
          <w:bCs/>
          <w:sz w:val="44"/>
          <w:szCs w:val="44"/>
        </w:rPr>
        <w:t xml:space="preserve"> </w:t>
      </w:r>
      <w:r w:rsidR="00342B58" w:rsidRPr="000012D5">
        <w:rPr>
          <w:rFonts w:asciiTheme="minorHAnsi" w:hAnsiTheme="minorHAnsi" w:cstheme="minorHAnsi"/>
          <w:b/>
          <w:bCs/>
          <w:sz w:val="44"/>
          <w:szCs w:val="44"/>
        </w:rPr>
        <w:t>Conference</w:t>
      </w:r>
      <w:r w:rsidR="0010191C" w:rsidRPr="000012D5">
        <w:rPr>
          <w:rFonts w:asciiTheme="minorHAnsi" w:hAnsiTheme="minorHAnsi" w:cstheme="minorHAnsi"/>
          <w:b/>
          <w:bCs/>
          <w:sz w:val="44"/>
          <w:szCs w:val="44"/>
        </w:rPr>
        <w:t>”</w:t>
      </w:r>
    </w:p>
    <w:p w:rsidR="00266903" w:rsidRPr="000012D5" w:rsidRDefault="00C941F9" w:rsidP="00911ECC">
      <w:pPr>
        <w:pStyle w:val="Default"/>
        <w:jc w:val="center"/>
        <w:rPr>
          <w:rFonts w:asciiTheme="minorHAnsi" w:hAnsiTheme="minorHAnsi" w:cstheme="minorHAnsi"/>
          <w:b/>
          <w:bCs/>
        </w:rPr>
      </w:pPr>
      <w:r w:rsidRPr="000012D5">
        <w:rPr>
          <w:rFonts w:asciiTheme="minorHAnsi" w:hAnsiTheme="minorHAnsi" w:cstheme="minorHAnsi"/>
          <w:b/>
          <w:bCs/>
        </w:rPr>
        <w:t>(MD</w:t>
      </w:r>
      <w:r w:rsidR="00AA61AD" w:rsidRPr="000012D5">
        <w:rPr>
          <w:rFonts w:asciiTheme="minorHAnsi" w:hAnsiTheme="minorHAnsi" w:cstheme="minorHAnsi"/>
          <w:b/>
          <w:bCs/>
        </w:rPr>
        <w:t>21</w:t>
      </w:r>
      <w:r w:rsidRPr="000012D5">
        <w:rPr>
          <w:rFonts w:asciiTheme="minorHAnsi" w:hAnsiTheme="minorHAnsi" w:cstheme="minorHAnsi"/>
          <w:b/>
          <w:bCs/>
        </w:rPr>
        <w:t>)</w:t>
      </w:r>
    </w:p>
    <w:p w:rsidR="00266903" w:rsidRPr="000012D5" w:rsidRDefault="00266903" w:rsidP="00911ECC">
      <w:pPr>
        <w:pStyle w:val="Default"/>
        <w:jc w:val="center"/>
        <w:rPr>
          <w:rFonts w:asciiTheme="minorHAnsi" w:hAnsiTheme="minorHAnsi" w:cstheme="minorHAnsi"/>
          <w:b/>
          <w:bCs/>
          <w:sz w:val="36"/>
          <w:szCs w:val="36"/>
          <w:highlight w:val="yellow"/>
        </w:rPr>
      </w:pPr>
    </w:p>
    <w:p w:rsidR="00911ECC" w:rsidRPr="000012D5" w:rsidRDefault="00911ECC" w:rsidP="00911ECC">
      <w:pPr>
        <w:pStyle w:val="Default"/>
        <w:jc w:val="center"/>
        <w:rPr>
          <w:rFonts w:asciiTheme="minorHAnsi" w:hAnsiTheme="minorHAnsi" w:cstheme="minorHAnsi"/>
          <w:b/>
          <w:bCs/>
          <w:sz w:val="36"/>
          <w:szCs w:val="36"/>
        </w:rPr>
      </w:pPr>
      <w:r w:rsidRPr="000012D5">
        <w:rPr>
          <w:rFonts w:asciiTheme="minorHAnsi" w:hAnsiTheme="minorHAnsi" w:cstheme="minorHAnsi"/>
          <w:b/>
          <w:bCs/>
          <w:sz w:val="36"/>
          <w:szCs w:val="36"/>
        </w:rPr>
        <w:t xml:space="preserve">Saturday, April </w:t>
      </w:r>
      <w:r w:rsidR="00266903" w:rsidRPr="000012D5">
        <w:rPr>
          <w:rFonts w:asciiTheme="minorHAnsi" w:hAnsiTheme="minorHAnsi" w:cstheme="minorHAnsi"/>
          <w:b/>
          <w:bCs/>
          <w:sz w:val="36"/>
          <w:szCs w:val="36"/>
        </w:rPr>
        <w:t>2</w:t>
      </w:r>
      <w:r w:rsidR="00113E06" w:rsidRPr="000012D5">
        <w:rPr>
          <w:rFonts w:asciiTheme="minorHAnsi" w:hAnsiTheme="minorHAnsi" w:cstheme="minorHAnsi"/>
          <w:b/>
          <w:bCs/>
          <w:sz w:val="36"/>
          <w:szCs w:val="36"/>
        </w:rPr>
        <w:t>1</w:t>
      </w:r>
      <w:r w:rsidRPr="000012D5">
        <w:rPr>
          <w:rFonts w:asciiTheme="minorHAnsi" w:hAnsiTheme="minorHAnsi" w:cstheme="minorHAnsi"/>
          <w:b/>
          <w:bCs/>
          <w:sz w:val="36"/>
          <w:szCs w:val="36"/>
        </w:rPr>
        <w:t>, 201</w:t>
      </w:r>
      <w:r w:rsidR="00113E06" w:rsidRPr="000012D5">
        <w:rPr>
          <w:rFonts w:asciiTheme="minorHAnsi" w:hAnsiTheme="minorHAnsi" w:cstheme="minorHAnsi"/>
          <w:b/>
          <w:bCs/>
          <w:sz w:val="36"/>
          <w:szCs w:val="36"/>
        </w:rPr>
        <w:t>8</w:t>
      </w:r>
    </w:p>
    <w:p w:rsidR="0010191C" w:rsidRPr="000012D5" w:rsidRDefault="0010191C" w:rsidP="00911ECC">
      <w:pPr>
        <w:pStyle w:val="Default"/>
        <w:jc w:val="center"/>
        <w:rPr>
          <w:rFonts w:asciiTheme="minorHAnsi" w:hAnsiTheme="minorHAnsi" w:cstheme="minorHAnsi"/>
          <w:b/>
          <w:bCs/>
          <w:sz w:val="36"/>
          <w:szCs w:val="36"/>
        </w:rPr>
      </w:pPr>
    </w:p>
    <w:p w:rsidR="0010191C" w:rsidRPr="000012D5" w:rsidRDefault="0010191C" w:rsidP="00911ECC">
      <w:pPr>
        <w:pStyle w:val="Default"/>
        <w:jc w:val="center"/>
        <w:rPr>
          <w:rFonts w:asciiTheme="minorHAnsi" w:hAnsiTheme="minorHAnsi" w:cstheme="minorHAnsi"/>
          <w:b/>
          <w:bCs/>
          <w:sz w:val="36"/>
          <w:szCs w:val="36"/>
        </w:rPr>
      </w:pPr>
      <w:r w:rsidRPr="000012D5">
        <w:rPr>
          <w:rFonts w:asciiTheme="minorHAnsi" w:hAnsiTheme="minorHAnsi" w:cstheme="minorHAnsi"/>
          <w:b/>
          <w:bCs/>
          <w:sz w:val="36"/>
          <w:szCs w:val="36"/>
        </w:rPr>
        <w:t>8:00 AM to 5:00 PM</w:t>
      </w:r>
    </w:p>
    <w:p w:rsidR="00911ECC" w:rsidRPr="000012D5" w:rsidRDefault="00911ECC" w:rsidP="00911ECC">
      <w:pPr>
        <w:pStyle w:val="Default"/>
        <w:jc w:val="center"/>
        <w:rPr>
          <w:rFonts w:asciiTheme="minorHAnsi" w:hAnsiTheme="minorHAnsi" w:cstheme="minorHAnsi"/>
          <w:b/>
          <w:bCs/>
        </w:rPr>
      </w:pPr>
    </w:p>
    <w:p w:rsidR="00911ECC" w:rsidRPr="000012D5" w:rsidRDefault="00911ECC" w:rsidP="00FB4E20">
      <w:pPr>
        <w:pStyle w:val="Default"/>
        <w:jc w:val="center"/>
        <w:rPr>
          <w:rFonts w:asciiTheme="minorHAnsi" w:hAnsiTheme="minorHAnsi" w:cstheme="minorHAnsi"/>
          <w:sz w:val="28"/>
          <w:szCs w:val="28"/>
        </w:rPr>
      </w:pPr>
      <w:r w:rsidRPr="000012D5">
        <w:rPr>
          <w:rFonts w:asciiTheme="minorHAnsi" w:hAnsiTheme="minorHAnsi" w:cstheme="minorHAnsi"/>
          <w:sz w:val="28"/>
          <w:szCs w:val="28"/>
        </w:rPr>
        <w:t xml:space="preserve">Thomas E. </w:t>
      </w:r>
      <w:proofErr w:type="spellStart"/>
      <w:r w:rsidRPr="000012D5">
        <w:rPr>
          <w:rFonts w:asciiTheme="minorHAnsi" w:hAnsiTheme="minorHAnsi" w:cstheme="minorHAnsi"/>
          <w:sz w:val="28"/>
          <w:szCs w:val="28"/>
        </w:rPr>
        <w:t>Starzl</w:t>
      </w:r>
      <w:proofErr w:type="spellEnd"/>
      <w:r w:rsidRPr="000012D5">
        <w:rPr>
          <w:rFonts w:asciiTheme="minorHAnsi" w:hAnsiTheme="minorHAnsi" w:cstheme="minorHAnsi"/>
          <w:sz w:val="28"/>
          <w:szCs w:val="28"/>
        </w:rPr>
        <w:t xml:space="preserve"> Biomedical Science Tower South</w:t>
      </w:r>
    </w:p>
    <w:p w:rsidR="00911ECC" w:rsidRPr="000012D5" w:rsidRDefault="00911ECC" w:rsidP="00FB4E20">
      <w:pPr>
        <w:pStyle w:val="Default"/>
        <w:jc w:val="center"/>
        <w:rPr>
          <w:rFonts w:asciiTheme="minorHAnsi" w:hAnsiTheme="minorHAnsi" w:cstheme="minorHAnsi"/>
          <w:sz w:val="28"/>
          <w:szCs w:val="28"/>
        </w:rPr>
      </w:pPr>
      <w:r w:rsidRPr="000012D5">
        <w:rPr>
          <w:rFonts w:asciiTheme="minorHAnsi" w:hAnsiTheme="minorHAnsi" w:cstheme="minorHAnsi"/>
          <w:sz w:val="28"/>
          <w:szCs w:val="28"/>
        </w:rPr>
        <w:t>Room S120</w:t>
      </w:r>
    </w:p>
    <w:p w:rsidR="00911ECC" w:rsidRPr="000012D5" w:rsidRDefault="00911ECC" w:rsidP="00FB4E20">
      <w:pPr>
        <w:pStyle w:val="Default"/>
        <w:jc w:val="center"/>
        <w:rPr>
          <w:rFonts w:asciiTheme="minorHAnsi" w:hAnsiTheme="minorHAnsi" w:cstheme="minorHAnsi"/>
          <w:sz w:val="28"/>
          <w:szCs w:val="28"/>
        </w:rPr>
      </w:pPr>
      <w:r w:rsidRPr="000012D5">
        <w:rPr>
          <w:rFonts w:asciiTheme="minorHAnsi" w:hAnsiTheme="minorHAnsi" w:cstheme="minorHAnsi"/>
          <w:sz w:val="28"/>
          <w:szCs w:val="28"/>
        </w:rPr>
        <w:t>University of Pittsburgh</w:t>
      </w:r>
    </w:p>
    <w:p w:rsidR="00911ECC" w:rsidRPr="000012D5" w:rsidRDefault="00911ECC" w:rsidP="00FB4E20">
      <w:pPr>
        <w:pStyle w:val="Default"/>
        <w:jc w:val="center"/>
        <w:rPr>
          <w:rFonts w:asciiTheme="minorHAnsi" w:hAnsiTheme="minorHAnsi" w:cstheme="minorHAnsi"/>
          <w:sz w:val="28"/>
          <w:szCs w:val="28"/>
        </w:rPr>
      </w:pPr>
      <w:r w:rsidRPr="000012D5">
        <w:rPr>
          <w:rFonts w:asciiTheme="minorHAnsi" w:hAnsiTheme="minorHAnsi" w:cstheme="minorHAnsi"/>
          <w:sz w:val="28"/>
          <w:szCs w:val="28"/>
        </w:rPr>
        <w:t>Pittsburgh, Pennsylvania</w:t>
      </w:r>
    </w:p>
    <w:p w:rsidR="00911ECC" w:rsidRPr="000012D5" w:rsidRDefault="00911ECC" w:rsidP="00911ECC">
      <w:pPr>
        <w:pStyle w:val="Default"/>
        <w:rPr>
          <w:rFonts w:asciiTheme="minorHAnsi" w:hAnsiTheme="minorHAnsi" w:cstheme="minorHAnsi"/>
          <w:b/>
          <w:bCs/>
        </w:rPr>
      </w:pPr>
    </w:p>
    <w:p w:rsidR="00911ECC" w:rsidRPr="000012D5" w:rsidRDefault="00911ECC" w:rsidP="00911ECC">
      <w:pPr>
        <w:pStyle w:val="Default"/>
        <w:rPr>
          <w:rFonts w:asciiTheme="minorHAnsi" w:hAnsiTheme="minorHAnsi" w:cstheme="minorHAnsi"/>
          <w:b/>
          <w:bCs/>
        </w:rPr>
      </w:pPr>
    </w:p>
    <w:p w:rsidR="00911ECC" w:rsidRPr="000012D5" w:rsidRDefault="00911ECC" w:rsidP="00911ECC">
      <w:pPr>
        <w:pStyle w:val="Default"/>
        <w:rPr>
          <w:rFonts w:asciiTheme="minorHAnsi" w:hAnsiTheme="minorHAnsi" w:cstheme="minorHAnsi"/>
          <w:b/>
          <w:bCs/>
        </w:rPr>
      </w:pPr>
    </w:p>
    <w:p w:rsidR="00911ECC" w:rsidRPr="000012D5" w:rsidRDefault="00911ECC" w:rsidP="00EE395D">
      <w:pPr>
        <w:pStyle w:val="Default"/>
        <w:spacing w:line="276" w:lineRule="auto"/>
        <w:jc w:val="center"/>
        <w:rPr>
          <w:rFonts w:asciiTheme="minorHAnsi" w:hAnsiTheme="minorHAnsi" w:cstheme="minorHAnsi"/>
          <w:sz w:val="28"/>
          <w:szCs w:val="28"/>
        </w:rPr>
      </w:pPr>
      <w:r w:rsidRPr="000012D5">
        <w:rPr>
          <w:rFonts w:asciiTheme="minorHAnsi" w:hAnsiTheme="minorHAnsi" w:cstheme="minorHAnsi"/>
          <w:b/>
          <w:bCs/>
          <w:sz w:val="28"/>
          <w:szCs w:val="28"/>
        </w:rPr>
        <w:t>Course Directors:</w:t>
      </w:r>
    </w:p>
    <w:p w:rsidR="00911ECC" w:rsidRDefault="00911ECC" w:rsidP="005B3585">
      <w:pPr>
        <w:pStyle w:val="Default"/>
        <w:spacing w:line="276" w:lineRule="auto"/>
        <w:jc w:val="center"/>
        <w:rPr>
          <w:rFonts w:asciiTheme="minorHAnsi" w:hAnsiTheme="minorHAnsi" w:cstheme="minorHAnsi"/>
          <w:sz w:val="28"/>
          <w:szCs w:val="28"/>
        </w:rPr>
      </w:pPr>
      <w:r w:rsidRPr="000012D5">
        <w:rPr>
          <w:rFonts w:asciiTheme="minorHAnsi" w:hAnsiTheme="minorHAnsi" w:cstheme="minorHAnsi"/>
          <w:sz w:val="28"/>
          <w:szCs w:val="28"/>
        </w:rPr>
        <w:t>Priya Gopalan, MD</w:t>
      </w:r>
    </w:p>
    <w:p w:rsidR="00EE395D" w:rsidRPr="000012D5" w:rsidRDefault="00EE395D" w:rsidP="005B3585">
      <w:pPr>
        <w:pStyle w:val="Default"/>
        <w:spacing w:line="276" w:lineRule="auto"/>
        <w:jc w:val="center"/>
        <w:rPr>
          <w:rFonts w:asciiTheme="minorHAnsi" w:hAnsiTheme="minorHAnsi" w:cstheme="minorHAnsi"/>
          <w:sz w:val="28"/>
          <w:szCs w:val="28"/>
        </w:rPr>
      </w:pPr>
      <w:r w:rsidRPr="000012D5">
        <w:rPr>
          <w:rFonts w:asciiTheme="minorHAnsi" w:hAnsiTheme="minorHAnsi" w:cstheme="minorHAnsi"/>
          <w:sz w:val="28"/>
          <w:szCs w:val="28"/>
        </w:rPr>
        <w:t>Pierre Azzam, MD</w:t>
      </w:r>
    </w:p>
    <w:p w:rsidR="00911ECC" w:rsidRPr="000012D5" w:rsidRDefault="00911ECC" w:rsidP="00911ECC">
      <w:pPr>
        <w:pStyle w:val="Default"/>
        <w:rPr>
          <w:rFonts w:asciiTheme="minorHAnsi" w:hAnsiTheme="minorHAnsi" w:cstheme="minorHAnsi"/>
          <w:b/>
          <w:bCs/>
          <w:i/>
          <w:iCs/>
          <w:sz w:val="28"/>
          <w:szCs w:val="28"/>
        </w:rPr>
      </w:pPr>
    </w:p>
    <w:p w:rsidR="00911ECC" w:rsidRPr="000012D5" w:rsidRDefault="00911ECC" w:rsidP="00911ECC">
      <w:pPr>
        <w:pStyle w:val="Default"/>
        <w:rPr>
          <w:rFonts w:asciiTheme="minorHAnsi" w:hAnsiTheme="minorHAnsi" w:cstheme="minorHAnsi"/>
          <w:b/>
          <w:bCs/>
          <w:i/>
          <w:iCs/>
          <w:sz w:val="28"/>
          <w:szCs w:val="28"/>
        </w:rPr>
      </w:pPr>
    </w:p>
    <w:p w:rsidR="00911ECC" w:rsidRPr="000012D5" w:rsidRDefault="00911ECC" w:rsidP="00911ECC">
      <w:pPr>
        <w:pStyle w:val="Default"/>
        <w:rPr>
          <w:rFonts w:asciiTheme="minorHAnsi" w:hAnsiTheme="minorHAnsi" w:cstheme="minorHAnsi"/>
          <w:b/>
          <w:bCs/>
          <w:i/>
          <w:iCs/>
          <w:sz w:val="20"/>
          <w:szCs w:val="20"/>
        </w:rPr>
      </w:pPr>
    </w:p>
    <w:p w:rsidR="00911ECC" w:rsidRPr="000012D5" w:rsidRDefault="00911ECC" w:rsidP="00911ECC">
      <w:pPr>
        <w:pStyle w:val="Default"/>
        <w:rPr>
          <w:rFonts w:asciiTheme="minorHAnsi" w:hAnsiTheme="minorHAnsi" w:cstheme="minorHAnsi"/>
          <w:b/>
          <w:bCs/>
          <w:i/>
          <w:iCs/>
          <w:sz w:val="20"/>
          <w:szCs w:val="20"/>
        </w:rPr>
      </w:pPr>
    </w:p>
    <w:p w:rsidR="00911ECC" w:rsidRPr="000012D5" w:rsidRDefault="00911ECC" w:rsidP="00911ECC">
      <w:pPr>
        <w:pStyle w:val="Default"/>
        <w:rPr>
          <w:rFonts w:asciiTheme="minorHAnsi" w:hAnsiTheme="minorHAnsi" w:cstheme="minorHAnsi"/>
          <w:b/>
          <w:bCs/>
          <w:i/>
          <w:iCs/>
          <w:sz w:val="20"/>
          <w:szCs w:val="20"/>
        </w:rPr>
      </w:pPr>
    </w:p>
    <w:p w:rsidR="00911ECC" w:rsidRPr="000012D5" w:rsidRDefault="00911ECC" w:rsidP="00911ECC">
      <w:pPr>
        <w:pStyle w:val="Default"/>
        <w:rPr>
          <w:rFonts w:asciiTheme="minorHAnsi" w:hAnsiTheme="minorHAnsi" w:cstheme="minorHAnsi"/>
          <w:b/>
          <w:bCs/>
          <w:i/>
          <w:iCs/>
        </w:rPr>
      </w:pPr>
    </w:p>
    <w:p w:rsidR="00911ECC" w:rsidRPr="000012D5" w:rsidRDefault="00911ECC" w:rsidP="00911ECC">
      <w:pPr>
        <w:pStyle w:val="Default"/>
        <w:jc w:val="center"/>
        <w:rPr>
          <w:rFonts w:asciiTheme="minorHAnsi" w:hAnsiTheme="minorHAnsi" w:cstheme="minorHAnsi"/>
          <w:color w:val="943634" w:themeColor="accent2" w:themeShade="BF"/>
        </w:rPr>
      </w:pPr>
      <w:r w:rsidRPr="000012D5">
        <w:rPr>
          <w:rFonts w:asciiTheme="minorHAnsi" w:hAnsiTheme="minorHAnsi" w:cstheme="minorHAnsi"/>
          <w:b/>
          <w:bCs/>
          <w:i/>
          <w:iCs/>
          <w:color w:val="943634" w:themeColor="accent2" w:themeShade="BF"/>
        </w:rPr>
        <w:t>Recovery and Wellness: The Journey Starts Here</w:t>
      </w:r>
    </w:p>
    <w:p w:rsidR="00563A7E" w:rsidRPr="000012D5" w:rsidRDefault="00911ECC" w:rsidP="00911ECC">
      <w:pPr>
        <w:pStyle w:val="Default"/>
        <w:jc w:val="center"/>
        <w:rPr>
          <w:rFonts w:asciiTheme="minorHAnsi" w:hAnsiTheme="minorHAnsi" w:cstheme="minorHAnsi"/>
          <w:b/>
          <w:bCs/>
          <w:color w:val="943634" w:themeColor="accent2" w:themeShade="BF"/>
        </w:rPr>
      </w:pPr>
      <w:r w:rsidRPr="000012D5">
        <w:rPr>
          <w:rFonts w:asciiTheme="minorHAnsi" w:hAnsiTheme="minorHAnsi" w:cstheme="minorHAnsi"/>
          <w:b/>
          <w:bCs/>
          <w:color w:val="943634" w:themeColor="accent2" w:themeShade="BF"/>
        </w:rPr>
        <w:t xml:space="preserve">A Joint Effort Sponsored by </w:t>
      </w:r>
    </w:p>
    <w:p w:rsidR="00563A7E" w:rsidRPr="000012D5" w:rsidRDefault="00911ECC" w:rsidP="00563A7E">
      <w:pPr>
        <w:pStyle w:val="Default"/>
        <w:jc w:val="center"/>
        <w:rPr>
          <w:rFonts w:asciiTheme="minorHAnsi" w:hAnsiTheme="minorHAnsi" w:cstheme="minorHAnsi"/>
          <w:b/>
          <w:bCs/>
          <w:color w:val="943634" w:themeColor="accent2" w:themeShade="BF"/>
        </w:rPr>
      </w:pPr>
      <w:r w:rsidRPr="000012D5">
        <w:rPr>
          <w:rFonts w:asciiTheme="minorHAnsi" w:hAnsiTheme="minorHAnsi" w:cstheme="minorHAnsi"/>
          <w:b/>
          <w:bCs/>
          <w:color w:val="943634" w:themeColor="accent2" w:themeShade="BF"/>
        </w:rPr>
        <w:t>Community Care Behavioral Health Organization</w:t>
      </w:r>
      <w:r w:rsidR="00563A7E" w:rsidRPr="000012D5">
        <w:rPr>
          <w:rFonts w:asciiTheme="minorHAnsi" w:hAnsiTheme="minorHAnsi" w:cstheme="minorHAnsi"/>
          <w:color w:val="943634" w:themeColor="accent2" w:themeShade="BF"/>
        </w:rPr>
        <w:t xml:space="preserve"> </w:t>
      </w:r>
      <w:r w:rsidRPr="000012D5">
        <w:rPr>
          <w:rFonts w:asciiTheme="minorHAnsi" w:hAnsiTheme="minorHAnsi" w:cstheme="minorHAnsi"/>
          <w:b/>
          <w:bCs/>
          <w:color w:val="943634" w:themeColor="accent2" w:themeShade="BF"/>
        </w:rPr>
        <w:t xml:space="preserve">and </w:t>
      </w:r>
    </w:p>
    <w:p w:rsidR="00266903" w:rsidRPr="000012D5" w:rsidRDefault="00911ECC" w:rsidP="00563A7E">
      <w:pPr>
        <w:pStyle w:val="Default"/>
        <w:jc w:val="center"/>
        <w:rPr>
          <w:rFonts w:asciiTheme="minorHAnsi" w:hAnsiTheme="minorHAnsi" w:cstheme="minorHAnsi"/>
          <w:color w:val="943634" w:themeColor="accent2" w:themeShade="BF"/>
        </w:rPr>
      </w:pPr>
      <w:r w:rsidRPr="000012D5">
        <w:rPr>
          <w:rFonts w:asciiTheme="minorHAnsi" w:hAnsiTheme="minorHAnsi" w:cstheme="minorHAnsi"/>
          <w:b/>
          <w:bCs/>
          <w:color w:val="943634" w:themeColor="accent2" w:themeShade="BF"/>
        </w:rPr>
        <w:t>Western Psychiatric Institute and Clinic of UPMC</w:t>
      </w:r>
    </w:p>
    <w:p w:rsidR="00266903" w:rsidRPr="000012D5" w:rsidRDefault="00266903" w:rsidP="00266903">
      <w:pPr>
        <w:pStyle w:val="Default"/>
        <w:jc w:val="center"/>
        <w:rPr>
          <w:rFonts w:asciiTheme="minorHAnsi" w:hAnsiTheme="minorHAnsi" w:cstheme="minorHAnsi"/>
          <w:b/>
          <w:bCs/>
          <w:color w:val="C0504D" w:themeColor="accent2"/>
          <w:sz w:val="20"/>
          <w:szCs w:val="20"/>
        </w:rPr>
      </w:pPr>
    </w:p>
    <w:p w:rsidR="00781588" w:rsidRPr="000012D5" w:rsidRDefault="00781588" w:rsidP="00266903">
      <w:pPr>
        <w:pStyle w:val="Default"/>
        <w:rPr>
          <w:rFonts w:asciiTheme="minorHAnsi" w:hAnsiTheme="minorHAnsi" w:cstheme="minorHAnsi"/>
          <w:b/>
          <w:bCs/>
          <w:color w:val="auto"/>
        </w:rPr>
      </w:pPr>
    </w:p>
    <w:p w:rsidR="00781588" w:rsidRPr="000012D5" w:rsidRDefault="00781588" w:rsidP="00266903">
      <w:pPr>
        <w:pStyle w:val="Default"/>
        <w:rPr>
          <w:rFonts w:asciiTheme="minorHAnsi" w:hAnsiTheme="minorHAnsi" w:cstheme="minorHAnsi"/>
          <w:b/>
          <w:bCs/>
          <w:color w:val="auto"/>
        </w:rPr>
      </w:pPr>
    </w:p>
    <w:p w:rsidR="00B86BB8" w:rsidRPr="000012D5" w:rsidRDefault="00B86BB8" w:rsidP="00266903">
      <w:pPr>
        <w:pStyle w:val="Default"/>
        <w:rPr>
          <w:rFonts w:asciiTheme="minorHAnsi" w:hAnsiTheme="minorHAnsi" w:cstheme="minorHAnsi"/>
          <w:b/>
          <w:bCs/>
          <w:color w:val="auto"/>
        </w:rPr>
      </w:pPr>
      <w:r w:rsidRPr="000012D5">
        <w:rPr>
          <w:rFonts w:asciiTheme="minorHAnsi" w:hAnsiTheme="minorHAnsi" w:cstheme="minorHAnsi"/>
          <w:b/>
          <w:bCs/>
          <w:color w:val="auto"/>
        </w:rPr>
        <w:t>UPMC Psychosomatic Medicine</w:t>
      </w:r>
    </w:p>
    <w:p w:rsidR="00B86BB8" w:rsidRPr="000012D5" w:rsidRDefault="00B86BB8" w:rsidP="00266903">
      <w:pPr>
        <w:pStyle w:val="Default"/>
        <w:rPr>
          <w:rFonts w:asciiTheme="minorHAnsi" w:hAnsiTheme="minorHAnsi" w:cstheme="minorHAnsi"/>
          <w:b/>
          <w:bCs/>
          <w:color w:val="auto"/>
        </w:rPr>
      </w:pPr>
      <w:r w:rsidRPr="000012D5">
        <w:rPr>
          <w:rFonts w:asciiTheme="minorHAnsi" w:hAnsiTheme="minorHAnsi" w:cstheme="minorHAnsi"/>
          <w:b/>
          <w:bCs/>
          <w:color w:val="auto"/>
        </w:rPr>
        <w:t xml:space="preserve">April </w:t>
      </w:r>
      <w:r w:rsidR="0010191C" w:rsidRPr="000012D5">
        <w:rPr>
          <w:rFonts w:asciiTheme="minorHAnsi" w:hAnsiTheme="minorHAnsi" w:cstheme="minorHAnsi"/>
          <w:b/>
          <w:bCs/>
          <w:color w:val="auto"/>
        </w:rPr>
        <w:t>21, 2018</w:t>
      </w:r>
    </w:p>
    <w:p w:rsidR="00B86BB8" w:rsidRPr="000012D5" w:rsidRDefault="00B86BB8" w:rsidP="00266903">
      <w:pPr>
        <w:pStyle w:val="Default"/>
        <w:rPr>
          <w:rFonts w:asciiTheme="minorHAnsi" w:hAnsiTheme="minorHAnsi" w:cstheme="minorHAnsi"/>
          <w:b/>
          <w:bCs/>
          <w:color w:val="auto"/>
        </w:rPr>
      </w:pPr>
      <w:r w:rsidRPr="000012D5">
        <w:rPr>
          <w:rFonts w:asciiTheme="minorHAnsi" w:hAnsiTheme="minorHAnsi" w:cstheme="minorHAnsi"/>
          <w:b/>
          <w:bCs/>
          <w:color w:val="auto"/>
        </w:rPr>
        <w:t>Biomedical Science Tower</w:t>
      </w:r>
    </w:p>
    <w:p w:rsidR="00B86BB8" w:rsidRPr="000012D5" w:rsidRDefault="00B86BB8" w:rsidP="00266903">
      <w:pPr>
        <w:pStyle w:val="Default"/>
        <w:rPr>
          <w:rFonts w:asciiTheme="minorHAnsi" w:hAnsiTheme="minorHAnsi" w:cstheme="minorHAnsi"/>
          <w:b/>
          <w:bCs/>
          <w:color w:val="auto"/>
        </w:rPr>
      </w:pPr>
    </w:p>
    <w:p w:rsidR="00CA1B8E" w:rsidRPr="000012D5" w:rsidRDefault="00266903" w:rsidP="00266903">
      <w:pPr>
        <w:pStyle w:val="Default"/>
        <w:rPr>
          <w:rFonts w:asciiTheme="minorHAnsi" w:hAnsiTheme="minorHAnsi" w:cstheme="minorHAnsi"/>
          <w:b/>
          <w:bCs/>
          <w:color w:val="auto"/>
        </w:rPr>
      </w:pPr>
      <w:r w:rsidRPr="000012D5">
        <w:rPr>
          <w:rFonts w:asciiTheme="minorHAnsi" w:hAnsiTheme="minorHAnsi" w:cstheme="minorHAnsi"/>
          <w:b/>
          <w:bCs/>
          <w:color w:val="auto"/>
        </w:rPr>
        <w:t>Introduction</w:t>
      </w:r>
    </w:p>
    <w:p w:rsidR="00911ECC" w:rsidRPr="000012D5" w:rsidRDefault="00266903" w:rsidP="00266903">
      <w:pPr>
        <w:pStyle w:val="Default"/>
        <w:spacing w:line="276" w:lineRule="auto"/>
        <w:jc w:val="both"/>
        <w:rPr>
          <w:rFonts w:asciiTheme="minorHAnsi" w:hAnsiTheme="minorHAnsi" w:cstheme="minorHAnsi"/>
        </w:rPr>
      </w:pPr>
      <w:r w:rsidRPr="00FF3EDD">
        <w:rPr>
          <w:rFonts w:asciiTheme="minorHAnsi" w:hAnsiTheme="minorHAnsi" w:cstheme="minorHAnsi"/>
        </w:rPr>
        <w:t xml:space="preserve">Psychosomatic </w:t>
      </w:r>
      <w:r w:rsidR="00911ECC" w:rsidRPr="00FF3EDD">
        <w:rPr>
          <w:rFonts w:asciiTheme="minorHAnsi" w:hAnsiTheme="minorHAnsi" w:cstheme="minorHAnsi"/>
        </w:rPr>
        <w:t xml:space="preserve">medicine remains a challenging field. Subspecialty areas in psychosomatic medicine make it more complicated to diagnose, treat, and refer patients with complex medical comorbidities. Providers need to provide best practice comprehensive psychiatric consultation evaluations with thorough consideration of psychiatric, medical, and </w:t>
      </w:r>
      <w:r w:rsidR="005E2B45" w:rsidRPr="00FF3EDD">
        <w:rPr>
          <w:rFonts w:asciiTheme="minorHAnsi" w:hAnsiTheme="minorHAnsi" w:cstheme="minorHAnsi"/>
        </w:rPr>
        <w:t>psycho</w:t>
      </w:r>
      <w:r w:rsidR="00911ECC" w:rsidRPr="00FF3EDD">
        <w:rPr>
          <w:rFonts w:asciiTheme="minorHAnsi" w:hAnsiTheme="minorHAnsi" w:cstheme="minorHAnsi"/>
        </w:rPr>
        <w:t xml:space="preserve">social factors. The UPMC Psychosomatic Medicine Conference is a one-day meeting that will highlight local and regional talent in consultation-liaison (CL) psychiatry. Through dynamic speakers and experts in the field, it will provide an update on clinical care and research at the interface of psychiatry and other medical specialties. These will include </w:t>
      </w:r>
      <w:r w:rsidR="00A63EBC" w:rsidRPr="00FF3EDD">
        <w:rPr>
          <w:rFonts w:asciiTheme="minorHAnsi" w:hAnsiTheme="minorHAnsi" w:cstheme="minorHAnsi"/>
        </w:rPr>
        <w:t xml:space="preserve">primary care services, integrated care, the opioid epidemic and mindfulness, and special populations such as pediatrics, transgender care, psycho-oncology, and pain and psychiatry. </w:t>
      </w:r>
      <w:r w:rsidR="00911ECC" w:rsidRPr="00FF3EDD">
        <w:rPr>
          <w:rFonts w:asciiTheme="minorHAnsi" w:hAnsiTheme="minorHAnsi" w:cstheme="minorHAnsi"/>
        </w:rPr>
        <w:t xml:space="preserve"> The conference will give an up-to-date overview of community resources in addition to research studies </w:t>
      </w:r>
      <w:proofErr w:type="gramStart"/>
      <w:r w:rsidR="00911ECC" w:rsidRPr="00FF3EDD">
        <w:rPr>
          <w:rFonts w:asciiTheme="minorHAnsi" w:hAnsiTheme="minorHAnsi" w:cstheme="minorHAnsi"/>
        </w:rPr>
        <w:t>in the area of</w:t>
      </w:r>
      <w:proofErr w:type="gramEnd"/>
      <w:r w:rsidR="00911ECC" w:rsidRPr="00FF3EDD">
        <w:rPr>
          <w:rFonts w:asciiTheme="minorHAnsi" w:hAnsiTheme="minorHAnsi" w:cstheme="minorHAnsi"/>
        </w:rPr>
        <w:t xml:space="preserve"> psychosomatic medicine to enable participants to incorporate them into individual practice and discern their applicability to clinical care.</w:t>
      </w:r>
      <w:r w:rsidR="00911ECC" w:rsidRPr="000012D5">
        <w:rPr>
          <w:rFonts w:asciiTheme="minorHAnsi" w:hAnsiTheme="minorHAnsi" w:cstheme="minorHAnsi"/>
        </w:rPr>
        <w:t xml:space="preserve"> </w:t>
      </w:r>
    </w:p>
    <w:p w:rsidR="00911ECC" w:rsidRPr="000012D5" w:rsidRDefault="00911ECC" w:rsidP="00911ECC">
      <w:pPr>
        <w:pStyle w:val="Default"/>
        <w:spacing w:line="276" w:lineRule="auto"/>
        <w:jc w:val="both"/>
        <w:rPr>
          <w:rFonts w:asciiTheme="minorHAnsi" w:hAnsiTheme="minorHAnsi" w:cstheme="minorHAnsi"/>
        </w:rPr>
      </w:pPr>
    </w:p>
    <w:p w:rsidR="00911ECC" w:rsidRPr="000012D5" w:rsidRDefault="00911ECC" w:rsidP="00911ECC">
      <w:pPr>
        <w:pStyle w:val="Default"/>
        <w:spacing w:line="276" w:lineRule="auto"/>
        <w:jc w:val="both"/>
        <w:rPr>
          <w:rFonts w:asciiTheme="minorHAnsi" w:hAnsiTheme="minorHAnsi" w:cstheme="minorHAnsi"/>
        </w:rPr>
      </w:pPr>
      <w:r w:rsidRPr="000012D5">
        <w:rPr>
          <w:rFonts w:asciiTheme="minorHAnsi" w:hAnsiTheme="minorHAnsi" w:cstheme="minorHAnsi"/>
          <w:b/>
          <w:bCs/>
        </w:rPr>
        <w:t xml:space="preserve">Who Should Attend: </w:t>
      </w:r>
    </w:p>
    <w:p w:rsidR="00911ECC" w:rsidRPr="000012D5" w:rsidRDefault="00911ECC" w:rsidP="00911ECC">
      <w:pPr>
        <w:pStyle w:val="Default"/>
        <w:spacing w:line="276" w:lineRule="auto"/>
        <w:jc w:val="both"/>
        <w:rPr>
          <w:rFonts w:asciiTheme="minorHAnsi" w:hAnsiTheme="minorHAnsi" w:cstheme="minorHAnsi"/>
        </w:rPr>
      </w:pPr>
      <w:r w:rsidRPr="000012D5">
        <w:rPr>
          <w:rFonts w:asciiTheme="minorHAnsi" w:hAnsiTheme="minorHAnsi" w:cstheme="minorHAnsi"/>
        </w:rPr>
        <w:t xml:space="preserve">Psychiatrists, psychologists and counselors, pharmacologists, physician assistants working in a mental health setting, psychiatric nurse practitioners, psychiatric nurses, social workers, PhDs, and trainees (medical students and resident physicians), other medical providers with an interest in the medical-psychiatric interface. </w:t>
      </w:r>
    </w:p>
    <w:p w:rsidR="00911ECC" w:rsidRPr="000012D5" w:rsidRDefault="00911ECC" w:rsidP="00911ECC">
      <w:pPr>
        <w:pStyle w:val="Default"/>
        <w:spacing w:line="276" w:lineRule="auto"/>
        <w:jc w:val="both"/>
        <w:rPr>
          <w:rFonts w:asciiTheme="minorHAnsi" w:hAnsiTheme="minorHAnsi" w:cstheme="minorHAnsi"/>
        </w:rPr>
      </w:pPr>
    </w:p>
    <w:p w:rsidR="00911ECC" w:rsidRPr="000012D5" w:rsidRDefault="00911ECC" w:rsidP="00911ECC">
      <w:pPr>
        <w:pStyle w:val="Default"/>
        <w:spacing w:line="276" w:lineRule="auto"/>
        <w:jc w:val="both"/>
        <w:rPr>
          <w:rFonts w:asciiTheme="minorHAnsi" w:hAnsiTheme="minorHAnsi" w:cstheme="minorHAnsi"/>
        </w:rPr>
      </w:pPr>
      <w:r w:rsidRPr="000012D5">
        <w:rPr>
          <w:rFonts w:asciiTheme="minorHAnsi" w:hAnsiTheme="minorHAnsi" w:cstheme="minorHAnsi"/>
          <w:b/>
          <w:bCs/>
        </w:rPr>
        <w:t xml:space="preserve">Educational Objectives: </w:t>
      </w:r>
    </w:p>
    <w:p w:rsidR="00911ECC" w:rsidRPr="000012D5" w:rsidRDefault="00911ECC" w:rsidP="00911ECC">
      <w:pPr>
        <w:pStyle w:val="Default"/>
        <w:spacing w:line="276" w:lineRule="auto"/>
        <w:jc w:val="both"/>
        <w:rPr>
          <w:rFonts w:asciiTheme="minorHAnsi" w:hAnsiTheme="minorHAnsi" w:cstheme="minorHAnsi"/>
        </w:rPr>
      </w:pPr>
      <w:r w:rsidRPr="000012D5">
        <w:rPr>
          <w:rFonts w:asciiTheme="minorHAnsi" w:hAnsiTheme="minorHAnsi" w:cstheme="minorHAnsi"/>
        </w:rPr>
        <w:t xml:space="preserve">At the </w:t>
      </w:r>
      <w:r w:rsidR="00765C18">
        <w:rPr>
          <w:rFonts w:asciiTheme="minorHAnsi" w:hAnsiTheme="minorHAnsi" w:cstheme="minorHAnsi"/>
        </w:rPr>
        <w:t>completion</w:t>
      </w:r>
      <w:r w:rsidRPr="000012D5">
        <w:rPr>
          <w:rFonts w:asciiTheme="minorHAnsi" w:hAnsiTheme="minorHAnsi" w:cstheme="minorHAnsi"/>
        </w:rPr>
        <w:t xml:space="preserve"> of the program, participants should be able to: </w:t>
      </w:r>
    </w:p>
    <w:p w:rsidR="003B70F9" w:rsidRPr="003B70F9" w:rsidRDefault="003B70F9" w:rsidP="003B70F9">
      <w:pPr>
        <w:pStyle w:val="ListParagraph"/>
        <w:numPr>
          <w:ilvl w:val="0"/>
          <w:numId w:val="19"/>
        </w:numPr>
        <w:jc w:val="both"/>
        <w:rPr>
          <w:rFonts w:asciiTheme="minorHAnsi" w:hAnsiTheme="minorHAnsi" w:cstheme="minorHAnsi"/>
          <w:color w:val="000000"/>
          <w:sz w:val="24"/>
          <w:szCs w:val="24"/>
        </w:rPr>
      </w:pPr>
      <w:r w:rsidRPr="003B70F9">
        <w:rPr>
          <w:rFonts w:asciiTheme="minorHAnsi" w:hAnsiTheme="minorHAnsi" w:cstheme="minorHAnsi"/>
          <w:color w:val="000000"/>
          <w:sz w:val="24"/>
          <w:szCs w:val="24"/>
        </w:rPr>
        <w:t xml:space="preserve">Identify </w:t>
      </w:r>
      <w:bookmarkStart w:id="0" w:name="_Hlk509061414"/>
      <w:r w:rsidRPr="003B70F9">
        <w:rPr>
          <w:rFonts w:asciiTheme="minorHAnsi" w:hAnsiTheme="minorHAnsi" w:cstheme="minorHAnsi"/>
          <w:color w:val="000000"/>
          <w:sz w:val="24"/>
          <w:szCs w:val="24"/>
        </w:rPr>
        <w:t>community practices, local resources/experts, and current research studies related to the area of psychosomatic medicine</w:t>
      </w:r>
      <w:bookmarkEnd w:id="0"/>
      <w:r w:rsidRPr="003B70F9">
        <w:rPr>
          <w:rFonts w:asciiTheme="minorHAnsi" w:hAnsiTheme="minorHAnsi" w:cstheme="minorHAnsi"/>
          <w:color w:val="000000"/>
          <w:sz w:val="24"/>
          <w:szCs w:val="24"/>
        </w:rPr>
        <w:t>.</w:t>
      </w:r>
    </w:p>
    <w:p w:rsidR="003B70F9" w:rsidRPr="003B70F9" w:rsidRDefault="003B70F9" w:rsidP="003B70F9">
      <w:pPr>
        <w:widowControl/>
        <w:autoSpaceDE/>
        <w:adjustRightInd/>
        <w:ind w:left="360"/>
        <w:jc w:val="both"/>
        <w:rPr>
          <w:rFonts w:asciiTheme="minorHAnsi" w:hAnsiTheme="minorHAnsi" w:cstheme="minorHAnsi"/>
          <w:color w:val="000000"/>
        </w:rPr>
      </w:pPr>
    </w:p>
    <w:p w:rsidR="003B70F9" w:rsidRPr="003B70F9" w:rsidRDefault="003B70F9" w:rsidP="003B70F9">
      <w:pPr>
        <w:pStyle w:val="ListParagraph"/>
        <w:numPr>
          <w:ilvl w:val="0"/>
          <w:numId w:val="19"/>
        </w:numPr>
        <w:jc w:val="both"/>
        <w:rPr>
          <w:rFonts w:asciiTheme="minorHAnsi" w:hAnsiTheme="minorHAnsi" w:cstheme="minorHAnsi"/>
          <w:color w:val="000000"/>
          <w:sz w:val="24"/>
          <w:szCs w:val="24"/>
        </w:rPr>
      </w:pPr>
      <w:r w:rsidRPr="003B70F9">
        <w:rPr>
          <w:rFonts w:asciiTheme="minorHAnsi" w:hAnsiTheme="minorHAnsi" w:cstheme="minorHAnsi"/>
          <w:color w:val="000000"/>
          <w:sz w:val="24"/>
          <w:szCs w:val="24"/>
        </w:rPr>
        <w:t>Describe how to incorporate community practices, local resources/experts, and current research studies related to the area of psychosomatic medicine into their clinical practice (both inpatient and outpatient).</w:t>
      </w:r>
    </w:p>
    <w:p w:rsidR="003B70F9" w:rsidRPr="003B70F9" w:rsidRDefault="003B70F9" w:rsidP="003B70F9">
      <w:pPr>
        <w:widowControl/>
        <w:autoSpaceDE/>
        <w:adjustRightInd/>
        <w:ind w:left="360"/>
        <w:jc w:val="both"/>
        <w:rPr>
          <w:rFonts w:asciiTheme="minorHAnsi" w:hAnsiTheme="minorHAnsi" w:cstheme="minorHAnsi"/>
          <w:color w:val="000000"/>
        </w:rPr>
      </w:pPr>
    </w:p>
    <w:p w:rsidR="003B70F9" w:rsidRPr="003B70F9" w:rsidRDefault="003B70F9" w:rsidP="003B70F9">
      <w:pPr>
        <w:pStyle w:val="ListParagraph"/>
        <w:numPr>
          <w:ilvl w:val="0"/>
          <w:numId w:val="19"/>
        </w:numPr>
        <w:jc w:val="both"/>
        <w:rPr>
          <w:rFonts w:asciiTheme="minorHAnsi" w:hAnsiTheme="minorHAnsi" w:cstheme="minorHAnsi"/>
          <w:color w:val="000000"/>
          <w:sz w:val="24"/>
          <w:szCs w:val="24"/>
        </w:rPr>
      </w:pPr>
      <w:r w:rsidRPr="003B70F9">
        <w:rPr>
          <w:rFonts w:asciiTheme="minorHAnsi" w:hAnsiTheme="minorHAnsi" w:cstheme="minorHAnsi"/>
          <w:color w:val="000000"/>
          <w:sz w:val="24"/>
          <w:szCs w:val="24"/>
        </w:rPr>
        <w:t>Recognize innovative and collaborative ways to diagnose, treat, and refer patients with complex medical comorbidities, e.g. neuropsychiatric conditions in Huntington's Disease, men's and women’s mental health, HIV psychiatry, Traumatic Brain Injury, palliative care/oncology, perinatal psychiatry.</w:t>
      </w:r>
    </w:p>
    <w:p w:rsidR="003B70F9" w:rsidRPr="003B70F9" w:rsidRDefault="003B70F9" w:rsidP="003B70F9">
      <w:pPr>
        <w:widowControl/>
        <w:autoSpaceDE/>
        <w:adjustRightInd/>
        <w:ind w:left="360"/>
        <w:jc w:val="both"/>
        <w:rPr>
          <w:rFonts w:asciiTheme="minorHAnsi" w:hAnsiTheme="minorHAnsi" w:cstheme="minorHAnsi"/>
          <w:color w:val="000000"/>
        </w:rPr>
      </w:pPr>
    </w:p>
    <w:p w:rsidR="003B70F9" w:rsidRPr="003B70F9" w:rsidRDefault="003B70F9" w:rsidP="003B70F9">
      <w:pPr>
        <w:pStyle w:val="ListParagraph"/>
        <w:numPr>
          <w:ilvl w:val="0"/>
          <w:numId w:val="19"/>
        </w:numPr>
        <w:jc w:val="both"/>
        <w:rPr>
          <w:rFonts w:asciiTheme="minorHAnsi" w:hAnsiTheme="minorHAnsi" w:cstheme="minorHAnsi"/>
          <w:color w:val="000000"/>
          <w:sz w:val="24"/>
          <w:szCs w:val="24"/>
        </w:rPr>
      </w:pPr>
      <w:r w:rsidRPr="003B70F9">
        <w:rPr>
          <w:rFonts w:asciiTheme="minorHAnsi" w:hAnsiTheme="minorHAnsi" w:cstheme="minorHAnsi"/>
          <w:color w:val="000000"/>
          <w:sz w:val="24"/>
          <w:szCs w:val="24"/>
        </w:rPr>
        <w:t>Demonstrate the ability to provide best practice comprehensive psychiatric consultation evaluations with thorough consideration of psychiatric, medical, and psychosocial factors.</w:t>
      </w:r>
    </w:p>
    <w:p w:rsidR="003B70F9" w:rsidRPr="003B70F9" w:rsidRDefault="003B70F9" w:rsidP="003B70F9">
      <w:pPr>
        <w:widowControl/>
        <w:autoSpaceDE/>
        <w:adjustRightInd/>
        <w:ind w:left="360"/>
        <w:jc w:val="both"/>
        <w:rPr>
          <w:rFonts w:asciiTheme="minorHAnsi" w:hAnsiTheme="minorHAnsi" w:cstheme="minorHAnsi"/>
          <w:color w:val="000000"/>
        </w:rPr>
      </w:pPr>
    </w:p>
    <w:p w:rsidR="00911ECC" w:rsidRPr="007A75DB" w:rsidRDefault="003B70F9" w:rsidP="00911ECC">
      <w:pPr>
        <w:pStyle w:val="ListParagraph"/>
        <w:numPr>
          <w:ilvl w:val="0"/>
          <w:numId w:val="19"/>
        </w:numPr>
        <w:jc w:val="both"/>
        <w:rPr>
          <w:rFonts w:asciiTheme="minorHAnsi" w:hAnsiTheme="minorHAnsi" w:cstheme="minorHAnsi"/>
          <w:color w:val="000000"/>
          <w:sz w:val="24"/>
          <w:szCs w:val="24"/>
        </w:rPr>
      </w:pPr>
      <w:r w:rsidRPr="003B70F9">
        <w:rPr>
          <w:rFonts w:asciiTheme="minorHAnsi" w:hAnsiTheme="minorHAnsi" w:cstheme="minorHAnsi"/>
          <w:color w:val="000000"/>
          <w:sz w:val="24"/>
          <w:szCs w:val="24"/>
        </w:rPr>
        <w:t>Develop practical clinical techniques in modalities such as psychotherapy and motivational interviewing.</w:t>
      </w:r>
    </w:p>
    <w:p w:rsidR="00C41361" w:rsidRPr="007A75DB" w:rsidRDefault="00911ECC" w:rsidP="00D35650">
      <w:pPr>
        <w:pStyle w:val="Default"/>
        <w:pageBreakBefore/>
        <w:spacing w:line="276" w:lineRule="auto"/>
        <w:rPr>
          <w:rFonts w:asciiTheme="minorHAnsi" w:hAnsiTheme="minorHAnsi" w:cstheme="minorHAnsi"/>
          <w:b/>
          <w:bCs/>
          <w:sz w:val="28"/>
          <w:szCs w:val="28"/>
        </w:rPr>
      </w:pPr>
      <w:r w:rsidRPr="007A75DB">
        <w:rPr>
          <w:rFonts w:asciiTheme="minorHAnsi" w:hAnsiTheme="minorHAnsi" w:cstheme="minorHAnsi"/>
          <w:b/>
          <w:bCs/>
          <w:sz w:val="28"/>
          <w:szCs w:val="28"/>
        </w:rPr>
        <w:lastRenderedPageBreak/>
        <w:t xml:space="preserve">Course Directors: </w:t>
      </w:r>
    </w:p>
    <w:p w:rsidR="00911ECC" w:rsidRPr="000012D5" w:rsidRDefault="00911ECC" w:rsidP="00822926">
      <w:pPr>
        <w:pStyle w:val="Default"/>
        <w:rPr>
          <w:rFonts w:asciiTheme="minorHAnsi" w:hAnsiTheme="minorHAnsi" w:cstheme="minorHAnsi"/>
        </w:rPr>
      </w:pPr>
      <w:bookmarkStart w:id="1" w:name="_Hlk508804020"/>
      <w:r w:rsidRPr="000012D5">
        <w:rPr>
          <w:rFonts w:asciiTheme="minorHAnsi" w:hAnsiTheme="minorHAnsi" w:cstheme="minorHAnsi"/>
          <w:b/>
          <w:bCs/>
        </w:rPr>
        <w:t xml:space="preserve">Priya Gopalan, MD </w:t>
      </w:r>
    </w:p>
    <w:p w:rsidR="00911ECC" w:rsidRPr="000012D5" w:rsidRDefault="00911ECC" w:rsidP="00822926">
      <w:pPr>
        <w:pStyle w:val="Default"/>
        <w:rPr>
          <w:rFonts w:asciiTheme="minorHAnsi" w:hAnsiTheme="minorHAnsi" w:cstheme="minorHAnsi"/>
        </w:rPr>
      </w:pPr>
      <w:r w:rsidRPr="000012D5">
        <w:rPr>
          <w:rFonts w:asciiTheme="minorHAnsi" w:hAnsiTheme="minorHAnsi" w:cstheme="minorHAnsi"/>
        </w:rPr>
        <w:t xml:space="preserve">Assistant Professor of Psychiatry </w:t>
      </w:r>
    </w:p>
    <w:p w:rsidR="00911ECC" w:rsidRPr="000012D5" w:rsidRDefault="00911ECC" w:rsidP="00822926">
      <w:pPr>
        <w:pStyle w:val="Default"/>
        <w:rPr>
          <w:rFonts w:asciiTheme="minorHAnsi" w:hAnsiTheme="minorHAnsi" w:cstheme="minorHAnsi"/>
        </w:rPr>
      </w:pPr>
      <w:r w:rsidRPr="000012D5">
        <w:rPr>
          <w:rFonts w:asciiTheme="minorHAnsi" w:hAnsiTheme="minorHAnsi" w:cstheme="minorHAnsi"/>
        </w:rPr>
        <w:t xml:space="preserve">University of Pittsburgh School of Medicine </w:t>
      </w:r>
    </w:p>
    <w:p w:rsidR="00911ECC" w:rsidRPr="000012D5" w:rsidRDefault="00911ECC" w:rsidP="00822926">
      <w:pPr>
        <w:pStyle w:val="Default"/>
        <w:rPr>
          <w:rFonts w:asciiTheme="minorHAnsi" w:hAnsiTheme="minorHAnsi" w:cstheme="minorHAnsi"/>
        </w:rPr>
      </w:pPr>
      <w:r w:rsidRPr="000012D5">
        <w:rPr>
          <w:rFonts w:asciiTheme="minorHAnsi" w:hAnsiTheme="minorHAnsi" w:cstheme="minorHAnsi"/>
        </w:rPr>
        <w:t xml:space="preserve">Medical Director, Consultation-Liaison Service </w:t>
      </w:r>
    </w:p>
    <w:p w:rsidR="00911ECC" w:rsidRDefault="00911ECC" w:rsidP="00822926">
      <w:pPr>
        <w:pStyle w:val="Default"/>
        <w:rPr>
          <w:rFonts w:asciiTheme="minorHAnsi" w:hAnsiTheme="minorHAnsi" w:cstheme="minorHAnsi"/>
        </w:rPr>
      </w:pPr>
      <w:r w:rsidRPr="000012D5">
        <w:rPr>
          <w:rFonts w:asciiTheme="minorHAnsi" w:hAnsiTheme="minorHAnsi" w:cstheme="minorHAnsi"/>
        </w:rPr>
        <w:t xml:space="preserve">Western Psychiatric Institute and Clinic </w:t>
      </w:r>
      <w:r w:rsidR="00914A57">
        <w:rPr>
          <w:rFonts w:asciiTheme="minorHAnsi" w:hAnsiTheme="minorHAnsi" w:cstheme="minorHAnsi"/>
        </w:rPr>
        <w:t>of UPMC</w:t>
      </w:r>
    </w:p>
    <w:p w:rsidR="00304DA2" w:rsidRDefault="00304DA2" w:rsidP="00822926">
      <w:pPr>
        <w:pStyle w:val="Default"/>
        <w:rPr>
          <w:rFonts w:asciiTheme="minorHAnsi" w:hAnsiTheme="minorHAnsi" w:cstheme="minorHAnsi"/>
        </w:rPr>
      </w:pPr>
      <w:r>
        <w:rPr>
          <w:rFonts w:asciiTheme="minorHAnsi" w:hAnsiTheme="minorHAnsi" w:cstheme="minorHAnsi"/>
        </w:rPr>
        <w:t>Pittsburgh, PA</w:t>
      </w:r>
    </w:p>
    <w:p w:rsidR="007A75DB" w:rsidRDefault="007A75DB" w:rsidP="00822926">
      <w:pPr>
        <w:pStyle w:val="Default"/>
        <w:rPr>
          <w:rFonts w:asciiTheme="minorHAnsi" w:hAnsiTheme="minorHAnsi" w:cstheme="minorHAnsi"/>
        </w:rPr>
      </w:pPr>
    </w:p>
    <w:p w:rsidR="007A75DB" w:rsidRPr="000012D5" w:rsidRDefault="007A75DB" w:rsidP="007A75DB">
      <w:pPr>
        <w:pStyle w:val="Default"/>
        <w:rPr>
          <w:rFonts w:asciiTheme="minorHAnsi" w:hAnsiTheme="minorHAnsi" w:cstheme="minorHAnsi"/>
        </w:rPr>
      </w:pPr>
      <w:r w:rsidRPr="000012D5">
        <w:rPr>
          <w:rFonts w:asciiTheme="minorHAnsi" w:hAnsiTheme="minorHAnsi" w:cstheme="minorHAnsi"/>
          <w:b/>
          <w:bCs/>
        </w:rPr>
        <w:t xml:space="preserve">Pierre Azzam, MD </w:t>
      </w:r>
    </w:p>
    <w:p w:rsidR="007A75DB" w:rsidRPr="000012D5" w:rsidRDefault="007A75DB" w:rsidP="007A75DB">
      <w:pPr>
        <w:pStyle w:val="Default"/>
        <w:rPr>
          <w:rFonts w:asciiTheme="minorHAnsi" w:hAnsiTheme="minorHAnsi" w:cstheme="minorHAnsi"/>
        </w:rPr>
      </w:pPr>
      <w:r w:rsidRPr="000012D5">
        <w:rPr>
          <w:rFonts w:asciiTheme="minorHAnsi" w:hAnsiTheme="minorHAnsi" w:cstheme="minorHAnsi"/>
        </w:rPr>
        <w:t xml:space="preserve">Assistant Professor of Psychiatry </w:t>
      </w:r>
    </w:p>
    <w:p w:rsidR="007A75DB" w:rsidRPr="000012D5" w:rsidRDefault="007A75DB" w:rsidP="007A75DB">
      <w:pPr>
        <w:pStyle w:val="Default"/>
        <w:rPr>
          <w:rFonts w:asciiTheme="minorHAnsi" w:hAnsiTheme="minorHAnsi" w:cstheme="minorHAnsi"/>
        </w:rPr>
      </w:pPr>
      <w:r w:rsidRPr="000012D5">
        <w:rPr>
          <w:rFonts w:asciiTheme="minorHAnsi" w:hAnsiTheme="minorHAnsi" w:cstheme="minorHAnsi"/>
        </w:rPr>
        <w:t xml:space="preserve">University of Pittsburgh School of Medicine </w:t>
      </w:r>
    </w:p>
    <w:p w:rsidR="007A75DB" w:rsidRPr="000012D5" w:rsidRDefault="007A75DB" w:rsidP="007A75DB">
      <w:pPr>
        <w:pStyle w:val="Default"/>
        <w:rPr>
          <w:rFonts w:asciiTheme="minorHAnsi" w:hAnsiTheme="minorHAnsi" w:cstheme="minorHAnsi"/>
        </w:rPr>
      </w:pPr>
      <w:r w:rsidRPr="000012D5">
        <w:rPr>
          <w:rFonts w:asciiTheme="minorHAnsi" w:hAnsiTheme="minorHAnsi" w:cstheme="minorHAnsi"/>
        </w:rPr>
        <w:t xml:space="preserve">Director, Psychosomatic Medicine Fellowship Program </w:t>
      </w:r>
    </w:p>
    <w:p w:rsidR="007A75DB" w:rsidRDefault="007A75DB" w:rsidP="007A75DB">
      <w:pPr>
        <w:pStyle w:val="Default"/>
        <w:rPr>
          <w:rFonts w:asciiTheme="minorHAnsi" w:hAnsiTheme="minorHAnsi" w:cstheme="minorHAnsi"/>
        </w:rPr>
      </w:pPr>
      <w:r w:rsidRPr="000012D5">
        <w:rPr>
          <w:rFonts w:asciiTheme="minorHAnsi" w:hAnsiTheme="minorHAnsi" w:cstheme="minorHAnsi"/>
        </w:rPr>
        <w:t xml:space="preserve">Western Psychiatric Institute and Clinic </w:t>
      </w:r>
      <w:r>
        <w:rPr>
          <w:rFonts w:asciiTheme="minorHAnsi" w:hAnsiTheme="minorHAnsi" w:cstheme="minorHAnsi"/>
        </w:rPr>
        <w:t>of UPMC</w:t>
      </w:r>
    </w:p>
    <w:p w:rsidR="007A75DB" w:rsidRPr="000012D5" w:rsidRDefault="007A75DB" w:rsidP="007A75DB">
      <w:pPr>
        <w:pStyle w:val="Default"/>
        <w:rPr>
          <w:rFonts w:asciiTheme="minorHAnsi" w:hAnsiTheme="minorHAnsi" w:cstheme="minorHAnsi"/>
        </w:rPr>
      </w:pPr>
      <w:r>
        <w:rPr>
          <w:rFonts w:asciiTheme="minorHAnsi" w:hAnsiTheme="minorHAnsi" w:cstheme="minorHAnsi"/>
        </w:rPr>
        <w:t>Pittsburgh, PA</w:t>
      </w:r>
    </w:p>
    <w:bookmarkEnd w:id="1"/>
    <w:p w:rsidR="00911ECC" w:rsidRPr="000012D5" w:rsidRDefault="00911ECC" w:rsidP="00C41361">
      <w:pPr>
        <w:pStyle w:val="Default"/>
        <w:spacing w:line="276" w:lineRule="auto"/>
        <w:rPr>
          <w:rFonts w:asciiTheme="minorHAnsi" w:hAnsiTheme="minorHAnsi" w:cstheme="minorHAnsi"/>
        </w:rPr>
      </w:pPr>
    </w:p>
    <w:p w:rsidR="00391E9D" w:rsidRPr="007A75DB" w:rsidRDefault="00911ECC" w:rsidP="00C41361">
      <w:pPr>
        <w:pStyle w:val="Default"/>
        <w:spacing w:line="276" w:lineRule="auto"/>
        <w:rPr>
          <w:rFonts w:asciiTheme="minorHAnsi" w:hAnsiTheme="minorHAnsi" w:cstheme="minorHAnsi"/>
          <w:b/>
          <w:bCs/>
          <w:sz w:val="28"/>
          <w:szCs w:val="28"/>
        </w:rPr>
      </w:pPr>
      <w:r w:rsidRPr="007A75DB">
        <w:rPr>
          <w:rFonts w:asciiTheme="minorHAnsi" w:hAnsiTheme="minorHAnsi" w:cstheme="minorHAnsi"/>
          <w:b/>
          <w:bCs/>
          <w:sz w:val="28"/>
          <w:szCs w:val="28"/>
        </w:rPr>
        <w:t xml:space="preserve">Faculty: </w:t>
      </w:r>
    </w:p>
    <w:p w:rsidR="00304DA2" w:rsidRPr="00304DA2" w:rsidRDefault="00304DA2" w:rsidP="00304DA2">
      <w:pPr>
        <w:rPr>
          <w:rFonts w:ascii="Calibri" w:hAnsi="Calibri" w:cs="Calibri"/>
          <w:b/>
          <w:sz w:val="22"/>
          <w:szCs w:val="22"/>
        </w:rPr>
      </w:pPr>
      <w:r w:rsidRPr="00304DA2">
        <w:rPr>
          <w:rFonts w:ascii="Calibri" w:hAnsi="Calibri" w:cs="Calibri"/>
          <w:b/>
        </w:rPr>
        <w:t>Scott R. Beach, MD, FAPM</w:t>
      </w:r>
    </w:p>
    <w:p w:rsidR="00304DA2" w:rsidRPr="00304DA2" w:rsidRDefault="00304DA2" w:rsidP="00304DA2">
      <w:pPr>
        <w:rPr>
          <w:rFonts w:ascii="Calibri" w:hAnsi="Calibri" w:cs="Calibri"/>
        </w:rPr>
      </w:pPr>
      <w:r w:rsidRPr="00304DA2">
        <w:rPr>
          <w:rFonts w:ascii="Calibri" w:hAnsi="Calibri" w:cs="Calibri"/>
        </w:rPr>
        <w:t>Psychiatrist, Avery D. Weisman Psychiatric Consultation Service, Massachusetts General Hospital</w:t>
      </w:r>
    </w:p>
    <w:p w:rsidR="00304DA2" w:rsidRPr="00304DA2" w:rsidRDefault="00304DA2" w:rsidP="00304DA2">
      <w:pPr>
        <w:rPr>
          <w:rFonts w:ascii="Calibri" w:hAnsi="Calibri" w:cs="Calibri"/>
        </w:rPr>
      </w:pPr>
      <w:r w:rsidRPr="00304DA2">
        <w:rPr>
          <w:rFonts w:ascii="Calibri" w:hAnsi="Calibri" w:cs="Calibri"/>
        </w:rPr>
        <w:t>Program Director, MGH/McLean Adult Psychiatry Residency</w:t>
      </w:r>
    </w:p>
    <w:p w:rsidR="00304DA2" w:rsidRDefault="00304DA2" w:rsidP="00304DA2">
      <w:pPr>
        <w:rPr>
          <w:rFonts w:ascii="Calibri" w:hAnsi="Calibri" w:cs="Calibri"/>
        </w:rPr>
      </w:pPr>
      <w:r w:rsidRPr="00304DA2">
        <w:rPr>
          <w:rFonts w:ascii="Calibri" w:hAnsi="Calibri" w:cs="Calibri"/>
        </w:rPr>
        <w:t>Assistant Professor of Psychiatry, Harvard Medical School</w:t>
      </w:r>
    </w:p>
    <w:p w:rsidR="00304DA2" w:rsidRPr="00304DA2" w:rsidRDefault="00304DA2" w:rsidP="00304DA2">
      <w:pPr>
        <w:rPr>
          <w:rFonts w:ascii="Calibri" w:hAnsi="Calibri" w:cs="Calibri"/>
        </w:rPr>
      </w:pPr>
      <w:r>
        <w:rPr>
          <w:rFonts w:ascii="Calibri" w:hAnsi="Calibri" w:cs="Calibri"/>
        </w:rPr>
        <w:t>Cambridge, MA</w:t>
      </w:r>
    </w:p>
    <w:p w:rsidR="00304DA2" w:rsidRDefault="00304DA2" w:rsidP="00D10156">
      <w:pPr>
        <w:pStyle w:val="NormalWeb"/>
        <w:rPr>
          <w:rFonts w:ascii="Calibri" w:hAnsi="Calibri" w:cs="Calibri"/>
          <w:b/>
        </w:rPr>
      </w:pPr>
    </w:p>
    <w:p w:rsidR="00C97167" w:rsidRPr="000012D5" w:rsidRDefault="00C97167" w:rsidP="00C97167">
      <w:pPr>
        <w:widowControl/>
        <w:shd w:val="clear" w:color="auto" w:fill="FFFFFF"/>
        <w:autoSpaceDE/>
        <w:autoSpaceDN/>
        <w:adjustRightInd/>
        <w:spacing w:after="300"/>
        <w:rPr>
          <w:rFonts w:asciiTheme="minorHAnsi" w:hAnsiTheme="minorHAnsi" w:cstheme="minorHAnsi"/>
          <w:iCs/>
        </w:rPr>
      </w:pPr>
      <w:r w:rsidRPr="000012D5">
        <w:rPr>
          <w:rFonts w:asciiTheme="minorHAnsi" w:hAnsiTheme="minorHAnsi" w:cstheme="minorHAnsi"/>
          <w:b/>
          <w:bCs/>
          <w:iCs/>
        </w:rPr>
        <w:t xml:space="preserve">Morgan Faeder, MD </w:t>
      </w:r>
      <w:r w:rsidRPr="000012D5">
        <w:rPr>
          <w:rFonts w:asciiTheme="minorHAnsi" w:hAnsiTheme="minorHAnsi" w:cstheme="minorHAnsi"/>
          <w:iCs/>
        </w:rPr>
        <w:br/>
        <w:t>Assistant Professor of Psychiatry</w:t>
      </w:r>
      <w:r w:rsidRPr="000012D5">
        <w:rPr>
          <w:rFonts w:asciiTheme="minorHAnsi" w:hAnsiTheme="minorHAnsi" w:cstheme="minorHAnsi"/>
          <w:iCs/>
        </w:rPr>
        <w:br/>
        <w:t>Western Psychiatric Institute and Clinic of UPMC</w:t>
      </w:r>
      <w:r w:rsidRPr="000012D5">
        <w:rPr>
          <w:rFonts w:asciiTheme="minorHAnsi" w:hAnsiTheme="minorHAnsi" w:cstheme="minorHAnsi"/>
          <w:iCs/>
        </w:rPr>
        <w:br/>
        <w:t>University of Pittsburgh School of Medicine</w:t>
      </w:r>
      <w:r w:rsidRPr="000012D5">
        <w:rPr>
          <w:rFonts w:asciiTheme="minorHAnsi" w:hAnsiTheme="minorHAnsi" w:cstheme="minorHAnsi"/>
          <w:iCs/>
        </w:rPr>
        <w:br/>
        <w:t>Pittsburgh, PA</w:t>
      </w:r>
    </w:p>
    <w:p w:rsidR="00D10156" w:rsidRDefault="00D10156" w:rsidP="00D10156">
      <w:pPr>
        <w:pStyle w:val="NormalWeb"/>
        <w:rPr>
          <w:rFonts w:ascii="Calibri" w:hAnsi="Calibri" w:cs="Calibri"/>
          <w:b/>
        </w:rPr>
      </w:pPr>
      <w:r w:rsidRPr="00B36CAA">
        <w:rPr>
          <w:rFonts w:ascii="Calibri" w:hAnsi="Calibri" w:cs="Calibri"/>
          <w:b/>
        </w:rPr>
        <w:t>Jeff Geibel, PhD</w:t>
      </w:r>
    </w:p>
    <w:p w:rsidR="006130FE" w:rsidRPr="006130FE" w:rsidRDefault="006130FE" w:rsidP="006130FE">
      <w:pPr>
        <w:rPr>
          <w:rFonts w:asciiTheme="minorHAnsi" w:hAnsiTheme="minorHAnsi" w:cstheme="minorHAnsi"/>
          <w:color w:val="000000"/>
        </w:rPr>
      </w:pPr>
      <w:r w:rsidRPr="006130FE">
        <w:rPr>
          <w:rFonts w:asciiTheme="minorHAnsi" w:hAnsiTheme="minorHAnsi" w:cstheme="minorHAnsi"/>
          <w:color w:val="000000"/>
        </w:rPr>
        <w:t xml:space="preserve">University of Pittsburgh </w:t>
      </w:r>
    </w:p>
    <w:p w:rsidR="006130FE" w:rsidRPr="006130FE" w:rsidRDefault="006130FE" w:rsidP="006130FE">
      <w:pPr>
        <w:rPr>
          <w:rFonts w:asciiTheme="minorHAnsi" w:hAnsiTheme="minorHAnsi" w:cstheme="minorHAnsi"/>
          <w:color w:val="000000"/>
        </w:rPr>
      </w:pPr>
      <w:r w:rsidRPr="006130FE">
        <w:rPr>
          <w:rFonts w:asciiTheme="minorHAnsi" w:hAnsiTheme="minorHAnsi" w:cstheme="minorHAnsi"/>
          <w:color w:val="000000"/>
        </w:rPr>
        <w:t>Asst</w:t>
      </w:r>
      <w:r>
        <w:rPr>
          <w:rFonts w:asciiTheme="minorHAnsi" w:hAnsiTheme="minorHAnsi" w:cstheme="minorHAnsi"/>
          <w:color w:val="000000"/>
        </w:rPr>
        <w:t>.</w:t>
      </w:r>
      <w:r w:rsidRPr="006130FE">
        <w:rPr>
          <w:rFonts w:asciiTheme="minorHAnsi" w:hAnsiTheme="minorHAnsi" w:cstheme="minorHAnsi"/>
          <w:color w:val="000000"/>
        </w:rPr>
        <w:t xml:space="preserve"> Clinical Professor</w:t>
      </w:r>
      <w:r>
        <w:rPr>
          <w:rFonts w:asciiTheme="minorHAnsi" w:hAnsiTheme="minorHAnsi" w:cstheme="minorHAnsi"/>
          <w:color w:val="000000"/>
        </w:rPr>
        <w:t xml:space="preserve">, </w:t>
      </w:r>
      <w:r w:rsidRPr="006130FE">
        <w:rPr>
          <w:rFonts w:asciiTheme="minorHAnsi" w:hAnsiTheme="minorHAnsi" w:cstheme="minorHAnsi"/>
          <w:color w:val="000000"/>
        </w:rPr>
        <w:t xml:space="preserve">School of Health and Rehab Sciences </w:t>
      </w:r>
    </w:p>
    <w:p w:rsidR="006130FE" w:rsidRPr="006130FE" w:rsidRDefault="006130FE" w:rsidP="006130FE">
      <w:pPr>
        <w:rPr>
          <w:rFonts w:asciiTheme="minorHAnsi" w:hAnsiTheme="minorHAnsi" w:cstheme="minorHAnsi"/>
          <w:color w:val="000000"/>
        </w:rPr>
      </w:pPr>
      <w:r w:rsidRPr="006130FE">
        <w:rPr>
          <w:rFonts w:asciiTheme="minorHAnsi" w:hAnsiTheme="minorHAnsi" w:cstheme="minorHAnsi"/>
          <w:color w:val="000000"/>
        </w:rPr>
        <w:t xml:space="preserve">Clinical Mental Health Counseling Program </w:t>
      </w:r>
    </w:p>
    <w:p w:rsidR="006130FE" w:rsidRDefault="006130FE" w:rsidP="006130FE">
      <w:pPr>
        <w:rPr>
          <w:rFonts w:asciiTheme="minorHAnsi" w:hAnsiTheme="minorHAnsi" w:cstheme="minorHAnsi"/>
          <w:color w:val="000000"/>
        </w:rPr>
      </w:pPr>
      <w:r w:rsidRPr="006130FE">
        <w:rPr>
          <w:rFonts w:asciiTheme="minorHAnsi" w:hAnsiTheme="minorHAnsi" w:cstheme="minorHAnsi"/>
          <w:color w:val="000000"/>
        </w:rPr>
        <w:t xml:space="preserve">Psychology Faculty </w:t>
      </w:r>
    </w:p>
    <w:p w:rsidR="006130FE" w:rsidRPr="006130FE" w:rsidRDefault="00E404D5" w:rsidP="006130FE">
      <w:pPr>
        <w:rPr>
          <w:rFonts w:asciiTheme="minorHAnsi" w:hAnsiTheme="minorHAnsi" w:cstheme="minorHAnsi"/>
          <w:color w:val="000000"/>
          <w:sz w:val="22"/>
          <w:szCs w:val="22"/>
        </w:rPr>
      </w:pPr>
      <w:r>
        <w:rPr>
          <w:rFonts w:asciiTheme="minorHAnsi" w:hAnsiTheme="minorHAnsi" w:cstheme="minorHAnsi"/>
          <w:color w:val="000000"/>
        </w:rPr>
        <w:t>U</w:t>
      </w:r>
      <w:r w:rsidR="006130FE" w:rsidRPr="006130FE">
        <w:rPr>
          <w:rFonts w:asciiTheme="minorHAnsi" w:hAnsiTheme="minorHAnsi" w:cstheme="minorHAnsi"/>
          <w:color w:val="000000"/>
        </w:rPr>
        <w:t>niversity of Pittsburgh</w:t>
      </w:r>
      <w:r w:rsidR="006130FE">
        <w:rPr>
          <w:rFonts w:asciiTheme="minorHAnsi" w:hAnsiTheme="minorHAnsi" w:cstheme="minorHAnsi"/>
          <w:color w:val="000000"/>
          <w:sz w:val="22"/>
          <w:szCs w:val="22"/>
        </w:rPr>
        <w:t xml:space="preserve"> </w:t>
      </w:r>
      <w:r w:rsidR="006130FE" w:rsidRPr="006130FE">
        <w:rPr>
          <w:rFonts w:asciiTheme="minorHAnsi" w:hAnsiTheme="minorHAnsi" w:cstheme="minorHAnsi"/>
          <w:color w:val="000000"/>
        </w:rPr>
        <w:t xml:space="preserve">Medical Center </w:t>
      </w:r>
    </w:p>
    <w:p w:rsidR="006130FE" w:rsidRDefault="006130FE" w:rsidP="006130FE">
      <w:pPr>
        <w:rPr>
          <w:rFonts w:asciiTheme="minorHAnsi" w:hAnsiTheme="minorHAnsi" w:cstheme="minorHAnsi"/>
          <w:color w:val="000000"/>
        </w:rPr>
      </w:pPr>
      <w:r w:rsidRPr="006130FE">
        <w:rPr>
          <w:rFonts w:asciiTheme="minorHAnsi" w:hAnsiTheme="minorHAnsi" w:cstheme="minorHAnsi"/>
          <w:color w:val="000000"/>
        </w:rPr>
        <w:t>Clinical Instructor</w:t>
      </w:r>
      <w:r>
        <w:rPr>
          <w:rFonts w:asciiTheme="minorHAnsi" w:hAnsiTheme="minorHAnsi" w:cstheme="minorHAnsi"/>
          <w:color w:val="000000"/>
        </w:rPr>
        <w:t xml:space="preserve">, </w:t>
      </w:r>
      <w:r w:rsidRPr="006130FE">
        <w:rPr>
          <w:rFonts w:asciiTheme="minorHAnsi" w:hAnsiTheme="minorHAnsi" w:cstheme="minorHAnsi"/>
          <w:color w:val="000000"/>
        </w:rPr>
        <w:t xml:space="preserve">Department of Psychiatry </w:t>
      </w:r>
    </w:p>
    <w:p w:rsidR="006130FE" w:rsidRPr="006130FE" w:rsidRDefault="006130FE" w:rsidP="006130FE">
      <w:pPr>
        <w:rPr>
          <w:rFonts w:asciiTheme="minorHAnsi" w:hAnsiTheme="minorHAnsi" w:cstheme="minorHAnsi"/>
          <w:color w:val="000000"/>
        </w:rPr>
      </w:pPr>
      <w:r w:rsidRPr="006130FE">
        <w:rPr>
          <w:rFonts w:asciiTheme="minorHAnsi" w:hAnsiTheme="minorHAnsi" w:cstheme="minorHAnsi"/>
          <w:color w:val="000000"/>
        </w:rPr>
        <w:t>Senior Clinical Program Director</w:t>
      </w:r>
    </w:p>
    <w:p w:rsidR="006130FE" w:rsidRDefault="006130FE" w:rsidP="006130FE">
      <w:pPr>
        <w:rPr>
          <w:rFonts w:asciiTheme="minorHAnsi" w:hAnsiTheme="minorHAnsi" w:cstheme="minorHAnsi"/>
          <w:color w:val="000000"/>
        </w:rPr>
      </w:pPr>
      <w:r w:rsidRPr="006130FE">
        <w:rPr>
          <w:rFonts w:asciiTheme="minorHAnsi" w:hAnsiTheme="minorHAnsi" w:cstheme="minorHAnsi"/>
          <w:color w:val="000000"/>
        </w:rPr>
        <w:t>Addiction Medicine Service</w:t>
      </w:r>
      <w:r>
        <w:rPr>
          <w:rFonts w:asciiTheme="minorHAnsi" w:hAnsiTheme="minorHAnsi" w:cstheme="minorHAnsi"/>
          <w:color w:val="000000"/>
        </w:rPr>
        <w:t xml:space="preserve">, </w:t>
      </w:r>
      <w:r w:rsidRPr="006130FE">
        <w:rPr>
          <w:rFonts w:asciiTheme="minorHAnsi" w:hAnsiTheme="minorHAnsi" w:cstheme="minorHAnsi"/>
          <w:color w:val="000000"/>
        </w:rPr>
        <w:t>Dual Diagnosis Program</w:t>
      </w:r>
    </w:p>
    <w:p w:rsidR="006130FE" w:rsidRPr="006130FE" w:rsidRDefault="006130FE" w:rsidP="006130FE">
      <w:pPr>
        <w:rPr>
          <w:rFonts w:asciiTheme="minorHAnsi" w:hAnsiTheme="minorHAnsi" w:cstheme="minorHAnsi"/>
          <w:color w:val="000000"/>
        </w:rPr>
      </w:pPr>
      <w:r w:rsidRPr="006130FE">
        <w:rPr>
          <w:rFonts w:asciiTheme="minorHAnsi" w:hAnsiTheme="minorHAnsi" w:cstheme="minorHAnsi"/>
          <w:color w:val="000000"/>
        </w:rPr>
        <w:t>Western Psychiatric Institute</w:t>
      </w:r>
      <w:r>
        <w:rPr>
          <w:rFonts w:asciiTheme="minorHAnsi" w:hAnsiTheme="minorHAnsi" w:cstheme="minorHAnsi"/>
          <w:color w:val="000000"/>
        </w:rPr>
        <w:t xml:space="preserve"> </w:t>
      </w:r>
      <w:r w:rsidRPr="006130FE">
        <w:rPr>
          <w:rFonts w:asciiTheme="minorHAnsi" w:hAnsiTheme="minorHAnsi" w:cstheme="minorHAnsi"/>
          <w:color w:val="000000"/>
        </w:rPr>
        <w:t>and Clinic</w:t>
      </w:r>
      <w:r>
        <w:rPr>
          <w:rFonts w:asciiTheme="minorHAnsi" w:hAnsiTheme="minorHAnsi" w:cstheme="minorHAnsi"/>
          <w:color w:val="000000"/>
        </w:rPr>
        <w:t xml:space="preserve"> of UPMC</w:t>
      </w:r>
    </w:p>
    <w:p w:rsidR="006130FE" w:rsidRPr="006130FE" w:rsidRDefault="006130FE" w:rsidP="006130FE">
      <w:pPr>
        <w:rPr>
          <w:rFonts w:asciiTheme="minorHAnsi" w:hAnsiTheme="minorHAnsi" w:cstheme="minorHAnsi"/>
          <w:color w:val="000000"/>
        </w:rPr>
      </w:pPr>
      <w:r>
        <w:rPr>
          <w:rFonts w:asciiTheme="minorHAnsi" w:hAnsiTheme="minorHAnsi" w:cstheme="minorHAnsi"/>
          <w:color w:val="000000"/>
        </w:rPr>
        <w:t>Pittsburgh, PA</w:t>
      </w:r>
    </w:p>
    <w:p w:rsidR="00D10156" w:rsidRDefault="00D10156" w:rsidP="005F735D">
      <w:pPr>
        <w:pStyle w:val="Default"/>
        <w:rPr>
          <w:rFonts w:asciiTheme="minorHAnsi" w:hAnsiTheme="minorHAnsi" w:cstheme="minorHAnsi"/>
          <w:b/>
          <w:bCs/>
        </w:rPr>
      </w:pPr>
    </w:p>
    <w:p w:rsidR="00FD134C" w:rsidRDefault="005F735D" w:rsidP="005F735D">
      <w:pPr>
        <w:pStyle w:val="Default"/>
        <w:rPr>
          <w:rFonts w:asciiTheme="minorHAnsi" w:hAnsiTheme="minorHAnsi" w:cstheme="minorHAnsi"/>
          <w:b/>
          <w:bCs/>
        </w:rPr>
      </w:pPr>
      <w:r w:rsidRPr="00F24000">
        <w:rPr>
          <w:rFonts w:asciiTheme="minorHAnsi" w:hAnsiTheme="minorHAnsi" w:cstheme="minorHAnsi"/>
          <w:b/>
          <w:bCs/>
        </w:rPr>
        <w:t>Julie Graziane, MD</w:t>
      </w:r>
    </w:p>
    <w:p w:rsidR="00FD134C" w:rsidRPr="00FD134C" w:rsidRDefault="00FD134C" w:rsidP="00FD134C">
      <w:pPr>
        <w:pStyle w:val="NormalWeb"/>
        <w:rPr>
          <w:rFonts w:asciiTheme="minorHAnsi" w:hAnsiTheme="minorHAnsi" w:cstheme="minorHAnsi"/>
          <w:color w:val="000000"/>
        </w:rPr>
      </w:pPr>
      <w:r w:rsidRPr="00FD134C">
        <w:rPr>
          <w:rFonts w:asciiTheme="minorHAnsi" w:hAnsiTheme="minorHAnsi" w:cstheme="minorHAnsi"/>
          <w:color w:val="000000"/>
        </w:rPr>
        <w:t>Assistant Professor of Psychiatry</w:t>
      </w:r>
    </w:p>
    <w:p w:rsidR="00FD134C" w:rsidRPr="00FD134C" w:rsidRDefault="00FD134C" w:rsidP="00FD134C">
      <w:pPr>
        <w:pStyle w:val="NormalWeb"/>
        <w:rPr>
          <w:rFonts w:asciiTheme="minorHAnsi" w:hAnsiTheme="minorHAnsi" w:cstheme="minorHAnsi"/>
          <w:color w:val="000000"/>
        </w:rPr>
      </w:pPr>
      <w:r w:rsidRPr="00FD134C">
        <w:rPr>
          <w:rFonts w:asciiTheme="minorHAnsi" w:hAnsiTheme="minorHAnsi" w:cstheme="minorHAnsi"/>
          <w:color w:val="000000"/>
        </w:rPr>
        <w:t>Penn State College of Medicine</w:t>
      </w:r>
    </w:p>
    <w:p w:rsidR="00FD134C" w:rsidRPr="00FD134C" w:rsidRDefault="00FD134C" w:rsidP="00FD134C">
      <w:pPr>
        <w:pStyle w:val="NormalWeb"/>
        <w:rPr>
          <w:rFonts w:asciiTheme="minorHAnsi" w:hAnsiTheme="minorHAnsi" w:cstheme="minorHAnsi"/>
          <w:color w:val="000000"/>
        </w:rPr>
      </w:pPr>
      <w:r w:rsidRPr="00FD134C">
        <w:rPr>
          <w:rFonts w:asciiTheme="minorHAnsi" w:hAnsiTheme="minorHAnsi" w:cstheme="minorHAnsi"/>
          <w:color w:val="000000"/>
        </w:rPr>
        <w:t>Attending Psychiatrist</w:t>
      </w:r>
    </w:p>
    <w:p w:rsidR="00FD134C" w:rsidRDefault="00FD134C" w:rsidP="00FD134C">
      <w:pPr>
        <w:pStyle w:val="NormalWeb"/>
        <w:rPr>
          <w:rFonts w:asciiTheme="minorHAnsi" w:hAnsiTheme="minorHAnsi" w:cstheme="minorHAnsi"/>
          <w:color w:val="000000"/>
        </w:rPr>
      </w:pPr>
      <w:r w:rsidRPr="00FD134C">
        <w:rPr>
          <w:rFonts w:asciiTheme="minorHAnsi" w:hAnsiTheme="minorHAnsi" w:cstheme="minorHAnsi"/>
          <w:color w:val="000000"/>
        </w:rPr>
        <w:t>Pennsylvania Psychiatric Institute</w:t>
      </w:r>
    </w:p>
    <w:p w:rsidR="00FD134C" w:rsidRPr="00FD134C" w:rsidRDefault="00FD134C" w:rsidP="00FD134C">
      <w:pPr>
        <w:pStyle w:val="NormalWeb"/>
        <w:rPr>
          <w:rFonts w:asciiTheme="minorHAnsi" w:hAnsiTheme="minorHAnsi" w:cstheme="minorHAnsi"/>
          <w:color w:val="000000"/>
        </w:rPr>
      </w:pPr>
      <w:r>
        <w:rPr>
          <w:rFonts w:asciiTheme="minorHAnsi" w:hAnsiTheme="minorHAnsi" w:cstheme="minorHAnsi"/>
          <w:color w:val="000000"/>
        </w:rPr>
        <w:t>Harrisburg, PA</w:t>
      </w:r>
    </w:p>
    <w:p w:rsidR="004C3D0C" w:rsidRPr="00F24000" w:rsidRDefault="004C3D0C" w:rsidP="005F735D">
      <w:pPr>
        <w:pStyle w:val="Default"/>
        <w:rPr>
          <w:rFonts w:asciiTheme="minorHAnsi" w:hAnsiTheme="minorHAnsi" w:cstheme="minorHAnsi"/>
        </w:rPr>
      </w:pPr>
    </w:p>
    <w:p w:rsidR="00FF2064" w:rsidRDefault="00FF2064" w:rsidP="00C97167">
      <w:pPr>
        <w:widowControl/>
        <w:rPr>
          <w:rFonts w:asciiTheme="minorHAnsi" w:hAnsiTheme="minorHAnsi" w:cstheme="minorHAnsi"/>
          <w:b/>
          <w:bCs/>
        </w:rPr>
      </w:pPr>
    </w:p>
    <w:p w:rsidR="00FF2064" w:rsidRDefault="00FF2064" w:rsidP="00C97167">
      <w:pPr>
        <w:widowControl/>
        <w:rPr>
          <w:rFonts w:asciiTheme="minorHAnsi" w:hAnsiTheme="minorHAnsi" w:cstheme="minorHAnsi"/>
          <w:b/>
          <w:bCs/>
        </w:rPr>
      </w:pPr>
    </w:p>
    <w:p w:rsidR="00707E83" w:rsidRDefault="00707E83" w:rsidP="00C97167">
      <w:pPr>
        <w:widowControl/>
        <w:rPr>
          <w:rFonts w:asciiTheme="minorHAnsi" w:hAnsiTheme="minorHAnsi" w:cstheme="minorHAnsi"/>
          <w:b/>
          <w:bCs/>
        </w:rPr>
      </w:pPr>
    </w:p>
    <w:p w:rsidR="00C97167" w:rsidRPr="00C97167" w:rsidRDefault="00C97167" w:rsidP="00C97167">
      <w:pPr>
        <w:widowControl/>
        <w:rPr>
          <w:rFonts w:asciiTheme="minorHAnsi" w:hAnsiTheme="minorHAnsi" w:cstheme="minorHAnsi"/>
          <w:b/>
          <w:bCs/>
        </w:rPr>
      </w:pPr>
      <w:bookmarkStart w:id="2" w:name="_Hlk509312123"/>
      <w:r>
        <w:rPr>
          <w:rFonts w:asciiTheme="minorHAnsi" w:hAnsiTheme="minorHAnsi" w:cstheme="minorHAnsi"/>
          <w:b/>
          <w:bCs/>
        </w:rPr>
        <w:lastRenderedPageBreak/>
        <w:t>Marie Nam Menke,</w:t>
      </w:r>
      <w:r w:rsidRPr="00C97167">
        <w:rPr>
          <w:rFonts w:asciiTheme="minorHAnsi" w:hAnsiTheme="minorHAnsi" w:cstheme="minorHAnsi"/>
          <w:b/>
          <w:bCs/>
        </w:rPr>
        <w:t xml:space="preserve"> MD, MPH</w:t>
      </w:r>
    </w:p>
    <w:p w:rsidR="00C97167" w:rsidRPr="00C97167" w:rsidRDefault="00C97167" w:rsidP="00C97167">
      <w:pPr>
        <w:widowControl/>
        <w:rPr>
          <w:rFonts w:asciiTheme="minorHAnsi" w:hAnsiTheme="minorHAnsi" w:cstheme="minorHAnsi"/>
          <w:bCs/>
        </w:rPr>
      </w:pPr>
      <w:r w:rsidRPr="00C97167">
        <w:rPr>
          <w:rFonts w:asciiTheme="minorHAnsi" w:hAnsiTheme="minorHAnsi" w:cstheme="minorHAnsi"/>
          <w:bCs/>
        </w:rPr>
        <w:t>Center for Fertility and Reproductive Endocrinology</w:t>
      </w:r>
    </w:p>
    <w:p w:rsidR="00C97167" w:rsidRDefault="00C97167" w:rsidP="00C97167">
      <w:pPr>
        <w:widowControl/>
        <w:rPr>
          <w:rFonts w:asciiTheme="minorHAnsi" w:hAnsiTheme="minorHAnsi" w:cstheme="minorHAnsi"/>
        </w:rPr>
      </w:pPr>
      <w:r w:rsidRPr="00C97167">
        <w:rPr>
          <w:rFonts w:asciiTheme="minorHAnsi" w:hAnsiTheme="minorHAnsi" w:cstheme="minorHAnsi"/>
        </w:rPr>
        <w:t>Magee Womens Hospital</w:t>
      </w:r>
    </w:p>
    <w:p w:rsidR="007A75DB" w:rsidRPr="00C97167" w:rsidRDefault="007A75DB" w:rsidP="00C97167">
      <w:pPr>
        <w:widowControl/>
        <w:rPr>
          <w:rFonts w:asciiTheme="minorHAnsi" w:hAnsiTheme="minorHAnsi" w:cstheme="minorHAnsi"/>
        </w:rPr>
      </w:pPr>
      <w:r>
        <w:rPr>
          <w:rFonts w:asciiTheme="minorHAnsi" w:hAnsiTheme="minorHAnsi" w:cstheme="minorHAnsi"/>
        </w:rPr>
        <w:t>Pittsburgh, PA</w:t>
      </w:r>
    </w:p>
    <w:bookmarkEnd w:id="2"/>
    <w:p w:rsidR="00C97167" w:rsidRDefault="00C97167" w:rsidP="00C97167">
      <w:pPr>
        <w:tabs>
          <w:tab w:val="center" w:pos="5148"/>
        </w:tabs>
        <w:outlineLvl w:val="0"/>
        <w:rPr>
          <w:rFonts w:ascii="Arial" w:hAnsi="Arial" w:cs="Arial"/>
          <w:sz w:val="20"/>
          <w:szCs w:val="20"/>
        </w:rPr>
      </w:pPr>
    </w:p>
    <w:p w:rsidR="00C97167" w:rsidRPr="000012D5" w:rsidRDefault="00C97167" w:rsidP="00C97167">
      <w:pPr>
        <w:pStyle w:val="Default"/>
        <w:rPr>
          <w:rFonts w:asciiTheme="minorHAnsi" w:hAnsiTheme="minorHAnsi" w:cstheme="minorHAnsi"/>
          <w:b/>
          <w:bCs/>
        </w:rPr>
      </w:pPr>
      <w:r w:rsidRPr="000012D5">
        <w:rPr>
          <w:rFonts w:asciiTheme="minorHAnsi" w:hAnsiTheme="minorHAnsi" w:cstheme="minorHAnsi"/>
          <w:b/>
          <w:bCs/>
        </w:rPr>
        <w:t>Darcy Moschenross, MD, PhD</w:t>
      </w:r>
    </w:p>
    <w:p w:rsidR="00C97167" w:rsidRPr="000012D5" w:rsidRDefault="00C97167" w:rsidP="00C97167">
      <w:pPr>
        <w:pStyle w:val="Default"/>
        <w:rPr>
          <w:rFonts w:asciiTheme="minorHAnsi" w:hAnsiTheme="minorHAnsi" w:cstheme="minorHAnsi"/>
          <w:bCs/>
        </w:rPr>
      </w:pPr>
      <w:r w:rsidRPr="000012D5">
        <w:rPr>
          <w:rFonts w:asciiTheme="minorHAnsi" w:hAnsiTheme="minorHAnsi" w:cstheme="minorHAnsi"/>
          <w:bCs/>
        </w:rPr>
        <w:t>Assistant Professor of Psychiatry</w:t>
      </w:r>
    </w:p>
    <w:p w:rsidR="00C97167" w:rsidRPr="000012D5" w:rsidRDefault="00C97167" w:rsidP="00C97167">
      <w:pPr>
        <w:pStyle w:val="Default"/>
        <w:rPr>
          <w:rFonts w:asciiTheme="minorHAnsi" w:hAnsiTheme="minorHAnsi" w:cstheme="minorHAnsi"/>
          <w:bCs/>
        </w:rPr>
      </w:pPr>
      <w:r w:rsidRPr="000012D5">
        <w:rPr>
          <w:rFonts w:asciiTheme="minorHAnsi" w:hAnsiTheme="minorHAnsi" w:cstheme="minorHAnsi"/>
          <w:bCs/>
        </w:rPr>
        <w:t>University of Pittsburgh School of Medicine</w:t>
      </w:r>
    </w:p>
    <w:p w:rsidR="00C97167" w:rsidRDefault="00C97167" w:rsidP="00C97167">
      <w:pPr>
        <w:pStyle w:val="Default"/>
        <w:rPr>
          <w:rFonts w:asciiTheme="minorHAnsi" w:hAnsiTheme="minorHAnsi" w:cstheme="minorHAnsi"/>
          <w:bCs/>
        </w:rPr>
      </w:pPr>
      <w:r w:rsidRPr="000012D5">
        <w:rPr>
          <w:rFonts w:asciiTheme="minorHAnsi" w:hAnsiTheme="minorHAnsi" w:cstheme="minorHAnsi"/>
          <w:bCs/>
        </w:rPr>
        <w:t>Pittsburgh, PA</w:t>
      </w:r>
    </w:p>
    <w:p w:rsidR="00C97167" w:rsidRDefault="00C97167" w:rsidP="00C97167">
      <w:pPr>
        <w:pStyle w:val="Default"/>
        <w:rPr>
          <w:rFonts w:asciiTheme="minorHAnsi" w:hAnsiTheme="minorHAnsi" w:cstheme="minorHAnsi"/>
          <w:bCs/>
        </w:rPr>
      </w:pPr>
    </w:p>
    <w:p w:rsidR="00D06A9B" w:rsidRPr="00D06A9B" w:rsidRDefault="00D06A9B" w:rsidP="00D06A9B">
      <w:pPr>
        <w:rPr>
          <w:rFonts w:asciiTheme="minorHAnsi" w:hAnsiTheme="minorHAnsi" w:cstheme="minorHAnsi"/>
          <w:color w:val="000000"/>
        </w:rPr>
      </w:pPr>
      <w:r w:rsidRPr="00D06A9B">
        <w:rPr>
          <w:rStyle w:val="Emphasis"/>
          <w:rFonts w:asciiTheme="minorHAnsi" w:hAnsiTheme="minorHAnsi" w:cstheme="minorHAnsi"/>
          <w:b/>
          <w:bCs/>
          <w:i w:val="0"/>
          <w:color w:val="000000"/>
        </w:rPr>
        <w:t xml:space="preserve">Ryan Peterson, MD </w:t>
      </w:r>
    </w:p>
    <w:p w:rsidR="00D06A9B" w:rsidRPr="00D06A9B" w:rsidRDefault="00D06A9B" w:rsidP="00D06A9B">
      <w:pPr>
        <w:rPr>
          <w:rFonts w:asciiTheme="minorHAnsi" w:hAnsiTheme="minorHAnsi" w:cstheme="minorHAnsi"/>
          <w:color w:val="000000"/>
        </w:rPr>
      </w:pPr>
      <w:r w:rsidRPr="00D06A9B">
        <w:rPr>
          <w:rFonts w:asciiTheme="minorHAnsi" w:hAnsiTheme="minorHAnsi" w:cstheme="minorHAnsi"/>
          <w:iCs/>
          <w:color w:val="000000"/>
        </w:rPr>
        <w:t xml:space="preserve">Assistant Professor of Psychiatry </w:t>
      </w:r>
    </w:p>
    <w:p w:rsidR="00D06A9B" w:rsidRPr="00D06A9B" w:rsidRDefault="00D06A9B" w:rsidP="00D06A9B">
      <w:pPr>
        <w:rPr>
          <w:rFonts w:asciiTheme="minorHAnsi" w:hAnsiTheme="minorHAnsi" w:cstheme="minorHAnsi"/>
          <w:color w:val="000000"/>
        </w:rPr>
      </w:pPr>
      <w:r w:rsidRPr="00D06A9B">
        <w:rPr>
          <w:rFonts w:asciiTheme="minorHAnsi" w:hAnsiTheme="minorHAnsi" w:cstheme="minorHAnsi"/>
          <w:iCs/>
          <w:color w:val="000000"/>
        </w:rPr>
        <w:t xml:space="preserve">University of Pittsburgh School of Medicine </w:t>
      </w:r>
    </w:p>
    <w:p w:rsidR="00D06A9B" w:rsidRPr="00D06A9B" w:rsidRDefault="00D06A9B" w:rsidP="00D06A9B">
      <w:pPr>
        <w:rPr>
          <w:rFonts w:asciiTheme="minorHAnsi" w:hAnsiTheme="minorHAnsi" w:cstheme="minorHAnsi"/>
          <w:color w:val="000000"/>
        </w:rPr>
      </w:pPr>
      <w:r w:rsidRPr="00D06A9B">
        <w:rPr>
          <w:rFonts w:asciiTheme="minorHAnsi" w:hAnsiTheme="minorHAnsi" w:cstheme="minorHAnsi"/>
          <w:iCs/>
          <w:color w:val="000000"/>
        </w:rPr>
        <w:t xml:space="preserve">Psychiatrist, Consultation-Liaison Service </w:t>
      </w:r>
    </w:p>
    <w:p w:rsidR="00D06A9B" w:rsidRDefault="00D06A9B" w:rsidP="00D06A9B">
      <w:pPr>
        <w:tabs>
          <w:tab w:val="center" w:pos="5148"/>
        </w:tabs>
        <w:outlineLvl w:val="0"/>
        <w:rPr>
          <w:rFonts w:asciiTheme="minorHAnsi" w:hAnsiTheme="minorHAnsi" w:cstheme="minorHAnsi"/>
          <w:iCs/>
          <w:color w:val="000000"/>
        </w:rPr>
      </w:pPr>
      <w:r w:rsidRPr="00D06A9B">
        <w:rPr>
          <w:rFonts w:asciiTheme="minorHAnsi" w:hAnsiTheme="minorHAnsi" w:cstheme="minorHAnsi"/>
          <w:iCs/>
          <w:color w:val="000000"/>
        </w:rPr>
        <w:t>Western Psychiatric Institute and Clinic of UPMC</w:t>
      </w:r>
    </w:p>
    <w:p w:rsidR="007A75DB" w:rsidRPr="00D06A9B" w:rsidRDefault="007A75DB" w:rsidP="00D06A9B">
      <w:pPr>
        <w:tabs>
          <w:tab w:val="center" w:pos="5148"/>
        </w:tabs>
        <w:outlineLvl w:val="0"/>
        <w:rPr>
          <w:rFonts w:asciiTheme="minorHAnsi" w:hAnsiTheme="minorHAnsi" w:cstheme="minorHAnsi"/>
          <w:iCs/>
          <w:color w:val="000000"/>
        </w:rPr>
      </w:pPr>
      <w:r>
        <w:rPr>
          <w:rFonts w:asciiTheme="minorHAnsi" w:hAnsiTheme="minorHAnsi" w:cstheme="minorHAnsi"/>
          <w:iCs/>
          <w:color w:val="000000"/>
        </w:rPr>
        <w:t>Pittsburgh, PA</w:t>
      </w:r>
    </w:p>
    <w:p w:rsidR="00D06A9B" w:rsidRDefault="00D06A9B" w:rsidP="00D06A9B">
      <w:pPr>
        <w:tabs>
          <w:tab w:val="center" w:pos="5148"/>
        </w:tabs>
        <w:outlineLvl w:val="0"/>
        <w:rPr>
          <w:i/>
          <w:iCs/>
          <w:color w:val="000000"/>
        </w:rPr>
      </w:pPr>
    </w:p>
    <w:p w:rsidR="004C3D0C" w:rsidRPr="004C3D0C" w:rsidRDefault="004C3D0C" w:rsidP="00D06A9B">
      <w:pPr>
        <w:tabs>
          <w:tab w:val="center" w:pos="5148"/>
        </w:tabs>
        <w:outlineLvl w:val="0"/>
        <w:rPr>
          <w:rFonts w:asciiTheme="minorHAnsi" w:hAnsiTheme="minorHAnsi" w:cstheme="minorHAnsi"/>
          <w:b/>
          <w:bCs/>
        </w:rPr>
      </w:pPr>
      <w:r w:rsidRPr="004C3D0C">
        <w:rPr>
          <w:rFonts w:asciiTheme="minorHAnsi" w:hAnsiTheme="minorHAnsi" w:cstheme="minorHAnsi"/>
          <w:b/>
          <w:bCs/>
        </w:rPr>
        <w:t>Bruce L. Rollman, MD, MPH</w:t>
      </w:r>
    </w:p>
    <w:p w:rsidR="004C3D0C" w:rsidRPr="004C3D0C" w:rsidRDefault="004C3D0C" w:rsidP="004C3D0C">
      <w:pPr>
        <w:tabs>
          <w:tab w:val="center" w:pos="5148"/>
        </w:tabs>
        <w:rPr>
          <w:rFonts w:asciiTheme="minorHAnsi" w:hAnsiTheme="minorHAnsi" w:cstheme="minorHAnsi"/>
        </w:rPr>
      </w:pPr>
      <w:r w:rsidRPr="004C3D0C">
        <w:rPr>
          <w:rFonts w:asciiTheme="minorHAnsi" w:hAnsiTheme="minorHAnsi" w:cstheme="minorHAnsi"/>
        </w:rPr>
        <w:t>UPMC Endowed Chair in General Internal Medicine</w:t>
      </w:r>
    </w:p>
    <w:p w:rsidR="004C3D0C" w:rsidRPr="004C3D0C" w:rsidRDefault="004C3D0C" w:rsidP="004C3D0C">
      <w:pPr>
        <w:tabs>
          <w:tab w:val="center" w:pos="5148"/>
        </w:tabs>
        <w:rPr>
          <w:rFonts w:asciiTheme="minorHAnsi" w:hAnsiTheme="minorHAnsi" w:cstheme="minorHAnsi"/>
        </w:rPr>
      </w:pPr>
      <w:r w:rsidRPr="004C3D0C">
        <w:rPr>
          <w:rFonts w:asciiTheme="minorHAnsi" w:hAnsiTheme="minorHAnsi" w:cstheme="minorHAnsi"/>
        </w:rPr>
        <w:t>Director, Center for Behavioral Health and Smart Technology</w:t>
      </w:r>
    </w:p>
    <w:p w:rsidR="004C3D0C" w:rsidRPr="004C3D0C" w:rsidRDefault="004C3D0C" w:rsidP="004C3D0C">
      <w:pPr>
        <w:tabs>
          <w:tab w:val="center" w:pos="5148"/>
        </w:tabs>
        <w:rPr>
          <w:rFonts w:asciiTheme="minorHAnsi" w:hAnsiTheme="minorHAnsi" w:cstheme="minorHAnsi"/>
        </w:rPr>
      </w:pPr>
      <w:r w:rsidRPr="004C3D0C">
        <w:rPr>
          <w:rFonts w:asciiTheme="minorHAnsi" w:hAnsiTheme="minorHAnsi" w:cstheme="minorHAnsi"/>
        </w:rPr>
        <w:t xml:space="preserve">Professor of Medicine, Psychiatry, Health Policy and Management, </w:t>
      </w:r>
    </w:p>
    <w:p w:rsidR="004C3D0C" w:rsidRPr="004C3D0C" w:rsidRDefault="004C3D0C" w:rsidP="004C3D0C">
      <w:pPr>
        <w:tabs>
          <w:tab w:val="center" w:pos="5148"/>
        </w:tabs>
        <w:rPr>
          <w:rFonts w:asciiTheme="minorHAnsi" w:hAnsiTheme="minorHAnsi" w:cstheme="minorHAnsi"/>
        </w:rPr>
      </w:pPr>
      <w:r w:rsidRPr="004C3D0C">
        <w:rPr>
          <w:rFonts w:asciiTheme="minorHAnsi" w:hAnsiTheme="minorHAnsi" w:cstheme="minorHAnsi"/>
        </w:rPr>
        <w:t>Biomedical Informatics, and Clinical and Translational Science</w:t>
      </w:r>
    </w:p>
    <w:p w:rsidR="004C3D0C" w:rsidRDefault="004C3D0C" w:rsidP="004C3D0C">
      <w:pPr>
        <w:tabs>
          <w:tab w:val="center" w:pos="5148"/>
        </w:tabs>
        <w:rPr>
          <w:rFonts w:asciiTheme="minorHAnsi" w:hAnsiTheme="minorHAnsi" w:cstheme="minorHAnsi"/>
        </w:rPr>
      </w:pPr>
      <w:r w:rsidRPr="004C3D0C">
        <w:rPr>
          <w:rFonts w:asciiTheme="minorHAnsi" w:hAnsiTheme="minorHAnsi" w:cstheme="minorHAnsi"/>
        </w:rPr>
        <w:t>University of Pittsburgh School of Medicine</w:t>
      </w:r>
    </w:p>
    <w:p w:rsidR="00304DA2" w:rsidRPr="004C3D0C" w:rsidRDefault="00304DA2" w:rsidP="004C3D0C">
      <w:pPr>
        <w:tabs>
          <w:tab w:val="center" w:pos="5148"/>
        </w:tabs>
        <w:rPr>
          <w:rFonts w:asciiTheme="minorHAnsi" w:hAnsiTheme="minorHAnsi" w:cstheme="minorHAnsi"/>
        </w:rPr>
      </w:pPr>
      <w:r>
        <w:rPr>
          <w:rFonts w:asciiTheme="minorHAnsi" w:hAnsiTheme="minorHAnsi" w:cstheme="minorHAnsi"/>
        </w:rPr>
        <w:t>Pittsburgh, PA</w:t>
      </w:r>
    </w:p>
    <w:p w:rsidR="00583672" w:rsidRDefault="00583672" w:rsidP="00F24000">
      <w:pPr>
        <w:rPr>
          <w:rFonts w:ascii="Calibri" w:hAnsi="Calibri" w:cs="Calibri"/>
          <w:b/>
          <w:bCs/>
        </w:rPr>
      </w:pPr>
    </w:p>
    <w:p w:rsidR="00C97167" w:rsidRPr="000012D5" w:rsidRDefault="00C97167" w:rsidP="00C97167">
      <w:pPr>
        <w:pStyle w:val="NoSpacing"/>
        <w:rPr>
          <w:rFonts w:asciiTheme="minorHAnsi" w:hAnsiTheme="minorHAnsi" w:cstheme="minorHAnsi"/>
          <w:b/>
          <w:bCs/>
          <w:sz w:val="24"/>
          <w:szCs w:val="24"/>
        </w:rPr>
      </w:pPr>
      <w:r w:rsidRPr="000012D5">
        <w:rPr>
          <w:rFonts w:asciiTheme="minorHAnsi" w:hAnsiTheme="minorHAnsi" w:cstheme="minorHAnsi"/>
          <w:b/>
          <w:bCs/>
          <w:sz w:val="24"/>
          <w:szCs w:val="24"/>
        </w:rPr>
        <w:t>Abigail Schlesinger, MD</w:t>
      </w:r>
    </w:p>
    <w:p w:rsidR="00C97167" w:rsidRPr="000012D5" w:rsidRDefault="00C97167" w:rsidP="00C97167">
      <w:pPr>
        <w:pStyle w:val="NoSpacing"/>
        <w:rPr>
          <w:rFonts w:asciiTheme="minorHAnsi" w:hAnsiTheme="minorHAnsi" w:cstheme="minorHAnsi"/>
          <w:bCs/>
          <w:sz w:val="24"/>
          <w:szCs w:val="24"/>
        </w:rPr>
      </w:pPr>
      <w:r w:rsidRPr="000012D5">
        <w:rPr>
          <w:rFonts w:asciiTheme="minorHAnsi" w:hAnsiTheme="minorHAnsi" w:cstheme="minorHAnsi"/>
          <w:bCs/>
          <w:sz w:val="24"/>
          <w:szCs w:val="24"/>
        </w:rPr>
        <w:t xml:space="preserve">Medical Director, </w:t>
      </w:r>
      <w:proofErr w:type="spellStart"/>
      <w:r w:rsidRPr="000012D5">
        <w:rPr>
          <w:rFonts w:asciiTheme="minorHAnsi" w:hAnsiTheme="minorHAnsi" w:cstheme="minorHAnsi"/>
          <w:bCs/>
          <w:sz w:val="24"/>
          <w:szCs w:val="24"/>
        </w:rPr>
        <w:t>TiPS</w:t>
      </w:r>
      <w:proofErr w:type="spellEnd"/>
    </w:p>
    <w:p w:rsidR="00C97167" w:rsidRPr="000012D5" w:rsidRDefault="00C97167" w:rsidP="00C97167">
      <w:pPr>
        <w:pStyle w:val="NoSpacing"/>
        <w:rPr>
          <w:rFonts w:asciiTheme="minorHAnsi" w:hAnsiTheme="minorHAnsi" w:cstheme="minorHAnsi"/>
          <w:bCs/>
          <w:sz w:val="24"/>
          <w:szCs w:val="24"/>
        </w:rPr>
      </w:pPr>
      <w:r w:rsidRPr="000012D5">
        <w:rPr>
          <w:rFonts w:asciiTheme="minorHAnsi" w:hAnsiTheme="minorHAnsi" w:cstheme="minorHAnsi"/>
          <w:bCs/>
          <w:sz w:val="24"/>
          <w:szCs w:val="24"/>
        </w:rPr>
        <w:t>Clinical Director, Behavioral Science Division</w:t>
      </w:r>
    </w:p>
    <w:p w:rsidR="00C97167" w:rsidRPr="000012D5" w:rsidRDefault="00C97167" w:rsidP="00C97167">
      <w:pPr>
        <w:pStyle w:val="NoSpacing"/>
        <w:rPr>
          <w:rFonts w:asciiTheme="minorHAnsi" w:hAnsiTheme="minorHAnsi" w:cstheme="minorHAnsi"/>
          <w:bCs/>
          <w:sz w:val="24"/>
          <w:szCs w:val="24"/>
        </w:rPr>
      </w:pPr>
      <w:r w:rsidRPr="000012D5">
        <w:rPr>
          <w:rFonts w:asciiTheme="minorHAnsi" w:hAnsiTheme="minorHAnsi" w:cstheme="minorHAnsi"/>
          <w:bCs/>
          <w:sz w:val="24"/>
          <w:szCs w:val="24"/>
        </w:rPr>
        <w:t>Children’s Hospital of Pittsburgh</w:t>
      </w:r>
    </w:p>
    <w:p w:rsidR="00C97167" w:rsidRPr="000012D5" w:rsidRDefault="00C97167" w:rsidP="00C97167">
      <w:pPr>
        <w:pStyle w:val="NoSpacing"/>
        <w:rPr>
          <w:rFonts w:asciiTheme="minorHAnsi" w:hAnsiTheme="minorHAnsi" w:cstheme="minorHAnsi"/>
          <w:bCs/>
          <w:sz w:val="24"/>
          <w:szCs w:val="24"/>
        </w:rPr>
      </w:pPr>
      <w:r w:rsidRPr="000012D5">
        <w:rPr>
          <w:rFonts w:asciiTheme="minorHAnsi" w:hAnsiTheme="minorHAnsi" w:cstheme="minorHAnsi"/>
          <w:bCs/>
          <w:sz w:val="24"/>
          <w:szCs w:val="24"/>
        </w:rPr>
        <w:t>Medical Director, Ambulatory Integrated Behavioral Healthcare</w:t>
      </w:r>
    </w:p>
    <w:p w:rsidR="00C97167" w:rsidRPr="000012D5" w:rsidRDefault="00C97167" w:rsidP="00C97167">
      <w:pPr>
        <w:pStyle w:val="NoSpacing"/>
        <w:rPr>
          <w:rFonts w:asciiTheme="minorHAnsi" w:hAnsiTheme="minorHAnsi" w:cstheme="minorHAnsi"/>
          <w:bCs/>
          <w:sz w:val="24"/>
          <w:szCs w:val="24"/>
        </w:rPr>
      </w:pPr>
      <w:r w:rsidRPr="000012D5">
        <w:rPr>
          <w:rFonts w:asciiTheme="minorHAnsi" w:hAnsiTheme="minorHAnsi" w:cstheme="minorHAnsi"/>
          <w:bCs/>
          <w:sz w:val="24"/>
          <w:szCs w:val="24"/>
        </w:rPr>
        <w:t>Associate Professor</w:t>
      </w:r>
      <w:r w:rsidRPr="000012D5">
        <w:rPr>
          <w:rFonts w:asciiTheme="minorHAnsi" w:hAnsiTheme="minorHAnsi" w:cstheme="minorHAnsi"/>
          <w:bCs/>
          <w:sz w:val="24"/>
          <w:szCs w:val="24"/>
        </w:rPr>
        <w:tab/>
      </w:r>
      <w:r w:rsidRPr="000012D5">
        <w:rPr>
          <w:rFonts w:asciiTheme="minorHAnsi" w:hAnsiTheme="minorHAnsi" w:cstheme="minorHAnsi"/>
          <w:bCs/>
          <w:sz w:val="24"/>
          <w:szCs w:val="24"/>
        </w:rPr>
        <w:tab/>
      </w:r>
    </w:p>
    <w:p w:rsidR="00C97167" w:rsidRDefault="00C97167" w:rsidP="00C97167">
      <w:pPr>
        <w:pStyle w:val="NoSpacing"/>
        <w:rPr>
          <w:rFonts w:asciiTheme="minorHAnsi" w:hAnsiTheme="minorHAnsi" w:cstheme="minorHAnsi"/>
          <w:bCs/>
          <w:sz w:val="24"/>
          <w:szCs w:val="24"/>
        </w:rPr>
      </w:pPr>
      <w:r w:rsidRPr="000012D5">
        <w:rPr>
          <w:rFonts w:asciiTheme="minorHAnsi" w:hAnsiTheme="minorHAnsi" w:cstheme="minorHAnsi"/>
          <w:bCs/>
          <w:sz w:val="24"/>
          <w:szCs w:val="24"/>
        </w:rPr>
        <w:t>Western Psychiatric Institute and Clinic of UPMC</w:t>
      </w:r>
    </w:p>
    <w:p w:rsidR="00C97167" w:rsidRPr="000012D5" w:rsidRDefault="00C97167" w:rsidP="00C97167">
      <w:pPr>
        <w:pStyle w:val="NoSpacing"/>
        <w:rPr>
          <w:rFonts w:asciiTheme="minorHAnsi" w:hAnsiTheme="minorHAnsi" w:cstheme="minorHAnsi"/>
          <w:bCs/>
          <w:sz w:val="24"/>
          <w:szCs w:val="24"/>
        </w:rPr>
      </w:pPr>
      <w:r>
        <w:rPr>
          <w:rFonts w:asciiTheme="minorHAnsi" w:hAnsiTheme="minorHAnsi" w:cstheme="minorHAnsi"/>
          <w:bCs/>
          <w:sz w:val="24"/>
          <w:szCs w:val="24"/>
        </w:rPr>
        <w:t>Pittsburgh, PA</w:t>
      </w:r>
    </w:p>
    <w:p w:rsidR="00C97167" w:rsidRDefault="00C97167" w:rsidP="00F24000">
      <w:pPr>
        <w:rPr>
          <w:rFonts w:ascii="Calibri" w:hAnsi="Calibri" w:cs="Calibri"/>
          <w:b/>
          <w:bCs/>
        </w:rPr>
      </w:pPr>
    </w:p>
    <w:p w:rsidR="00F24000" w:rsidRPr="00F24000" w:rsidRDefault="00F24000" w:rsidP="00F24000">
      <w:pPr>
        <w:rPr>
          <w:rFonts w:ascii="Calibri" w:hAnsi="Calibri" w:cs="Calibri"/>
          <w:b/>
          <w:bCs/>
        </w:rPr>
      </w:pPr>
      <w:r w:rsidRPr="00F24000">
        <w:rPr>
          <w:rFonts w:ascii="Calibri" w:hAnsi="Calibri" w:cs="Calibri"/>
          <w:b/>
          <w:bCs/>
        </w:rPr>
        <w:t>Amy Shanahan, MS, CADC</w:t>
      </w:r>
    </w:p>
    <w:p w:rsidR="00F24000" w:rsidRPr="00F24000" w:rsidRDefault="00F24000" w:rsidP="00F24000">
      <w:pPr>
        <w:rPr>
          <w:rFonts w:ascii="Calibri" w:hAnsi="Calibri" w:cs="Calibri"/>
        </w:rPr>
      </w:pPr>
      <w:r w:rsidRPr="00F24000">
        <w:rPr>
          <w:rFonts w:ascii="Calibri" w:hAnsi="Calibri" w:cs="Calibri"/>
        </w:rPr>
        <w:t>Director of Clinical Care Services of Addiction Medicine Services</w:t>
      </w:r>
    </w:p>
    <w:p w:rsidR="00F24000" w:rsidRPr="00F24000" w:rsidRDefault="00F24000" w:rsidP="00F24000">
      <w:pPr>
        <w:rPr>
          <w:rFonts w:ascii="Calibri" w:hAnsi="Calibri" w:cs="Calibri"/>
        </w:rPr>
      </w:pPr>
      <w:r w:rsidRPr="00F24000">
        <w:rPr>
          <w:rFonts w:ascii="Calibri" w:hAnsi="Calibri" w:cs="Calibri"/>
        </w:rPr>
        <w:t>University of Pittsburgh Medical Center</w:t>
      </w:r>
    </w:p>
    <w:p w:rsidR="00F24000" w:rsidRPr="00F24000" w:rsidRDefault="00F24000" w:rsidP="00F24000">
      <w:pPr>
        <w:rPr>
          <w:rFonts w:ascii="Calibri" w:hAnsi="Calibri" w:cs="Calibri"/>
        </w:rPr>
      </w:pPr>
      <w:r w:rsidRPr="00F24000">
        <w:rPr>
          <w:rFonts w:ascii="Calibri" w:hAnsi="Calibri" w:cs="Calibri"/>
        </w:rPr>
        <w:t>Ambulatory Services</w:t>
      </w:r>
    </w:p>
    <w:p w:rsidR="00F24000" w:rsidRDefault="00F24000" w:rsidP="00F24000">
      <w:pPr>
        <w:rPr>
          <w:rFonts w:ascii="Calibri" w:hAnsi="Calibri" w:cs="Calibri"/>
        </w:rPr>
      </w:pPr>
      <w:r w:rsidRPr="00F24000">
        <w:rPr>
          <w:rFonts w:ascii="Calibri" w:hAnsi="Calibri" w:cs="Calibri"/>
        </w:rPr>
        <w:t xml:space="preserve">Western Psychiatric Institute and Clinic of UPMC </w:t>
      </w:r>
    </w:p>
    <w:p w:rsidR="00304DA2" w:rsidRPr="00F24000" w:rsidRDefault="00304DA2" w:rsidP="00F24000">
      <w:pPr>
        <w:rPr>
          <w:rFonts w:ascii="Calibri" w:hAnsi="Calibri" w:cs="Calibri"/>
        </w:rPr>
      </w:pPr>
      <w:r>
        <w:rPr>
          <w:rFonts w:ascii="Calibri" w:hAnsi="Calibri" w:cs="Calibri"/>
        </w:rPr>
        <w:t>Pittsburgh, PA</w:t>
      </w:r>
    </w:p>
    <w:p w:rsidR="005F735D" w:rsidRPr="000012D5" w:rsidRDefault="005F735D" w:rsidP="00391E9D">
      <w:pPr>
        <w:rPr>
          <w:rFonts w:asciiTheme="minorHAnsi" w:hAnsiTheme="minorHAnsi" w:cstheme="minorHAnsi"/>
          <w:b/>
          <w:highlight w:val="yellow"/>
        </w:rPr>
      </w:pPr>
    </w:p>
    <w:p w:rsidR="00E404D5" w:rsidRPr="00E404D5" w:rsidRDefault="00CB7CA1" w:rsidP="00E404D5">
      <w:pPr>
        <w:rPr>
          <w:rFonts w:asciiTheme="minorHAnsi" w:hAnsiTheme="minorHAnsi" w:cstheme="minorHAnsi"/>
        </w:rPr>
      </w:pPr>
      <w:bookmarkStart w:id="3" w:name="_Hlk509312141"/>
      <w:r w:rsidRPr="00E404D5">
        <w:rPr>
          <w:rFonts w:asciiTheme="minorHAnsi" w:hAnsiTheme="minorHAnsi" w:cstheme="minorHAnsi"/>
          <w:b/>
          <w:bCs/>
        </w:rPr>
        <w:t>Sharvari Shivanekar</w:t>
      </w:r>
      <w:r w:rsidR="00E404D5">
        <w:rPr>
          <w:rFonts w:asciiTheme="minorHAnsi" w:hAnsiTheme="minorHAnsi" w:cstheme="minorHAnsi"/>
          <w:b/>
          <w:bCs/>
        </w:rPr>
        <w:t>, MD</w:t>
      </w:r>
      <w:r w:rsidRPr="00E404D5">
        <w:rPr>
          <w:rFonts w:asciiTheme="minorHAnsi" w:hAnsiTheme="minorHAnsi" w:cstheme="minorHAnsi"/>
        </w:rPr>
        <w:t xml:space="preserve"> </w:t>
      </w:r>
    </w:p>
    <w:bookmarkEnd w:id="3"/>
    <w:p w:rsidR="002050C2" w:rsidRPr="002050C2" w:rsidRDefault="002050C2" w:rsidP="002050C2">
      <w:pPr>
        <w:rPr>
          <w:rFonts w:asciiTheme="minorHAnsi" w:hAnsiTheme="minorHAnsi" w:cstheme="minorHAnsi"/>
          <w:iCs/>
          <w:color w:val="000000"/>
        </w:rPr>
      </w:pPr>
      <w:r w:rsidRPr="002050C2">
        <w:rPr>
          <w:rFonts w:asciiTheme="minorHAnsi" w:hAnsiTheme="minorHAnsi" w:cstheme="minorHAnsi"/>
          <w:iCs/>
          <w:color w:val="000000"/>
        </w:rPr>
        <w:t xml:space="preserve">University of Pittsburgh School of Medicine </w:t>
      </w:r>
    </w:p>
    <w:p w:rsidR="002050C2" w:rsidRPr="002050C2" w:rsidRDefault="002050C2" w:rsidP="002050C2">
      <w:pPr>
        <w:rPr>
          <w:rFonts w:asciiTheme="minorHAnsi" w:hAnsiTheme="minorHAnsi" w:cstheme="minorHAnsi"/>
          <w:iCs/>
          <w:color w:val="000000"/>
        </w:rPr>
      </w:pPr>
      <w:r w:rsidRPr="002050C2">
        <w:rPr>
          <w:rFonts w:asciiTheme="minorHAnsi" w:hAnsiTheme="minorHAnsi" w:cstheme="minorHAnsi"/>
          <w:iCs/>
          <w:color w:val="000000"/>
        </w:rPr>
        <w:t xml:space="preserve">Attending Psychiatrist, Consultation-Liaison Service </w:t>
      </w:r>
    </w:p>
    <w:p w:rsidR="002050C2" w:rsidRDefault="002050C2" w:rsidP="002050C2">
      <w:pPr>
        <w:rPr>
          <w:rFonts w:asciiTheme="minorHAnsi" w:hAnsiTheme="minorHAnsi" w:cstheme="minorHAnsi"/>
          <w:iCs/>
          <w:color w:val="000000"/>
        </w:rPr>
      </w:pPr>
      <w:r w:rsidRPr="002050C2">
        <w:rPr>
          <w:rFonts w:asciiTheme="minorHAnsi" w:hAnsiTheme="minorHAnsi" w:cstheme="minorHAnsi"/>
          <w:iCs/>
          <w:color w:val="000000"/>
        </w:rPr>
        <w:t>Western Psychiatric Institute and Clinic of UPMC</w:t>
      </w:r>
    </w:p>
    <w:p w:rsidR="002050C2" w:rsidRPr="002050C2" w:rsidRDefault="002050C2" w:rsidP="002050C2">
      <w:pPr>
        <w:rPr>
          <w:rFonts w:asciiTheme="minorHAnsi" w:hAnsiTheme="minorHAnsi" w:cstheme="minorHAnsi"/>
          <w:iCs/>
          <w:color w:val="000000"/>
        </w:rPr>
      </w:pPr>
      <w:r>
        <w:rPr>
          <w:rFonts w:asciiTheme="minorHAnsi" w:hAnsiTheme="minorHAnsi" w:cstheme="minorHAnsi"/>
          <w:iCs/>
          <w:color w:val="000000"/>
        </w:rPr>
        <w:t>Pittsburgh, PA</w:t>
      </w:r>
    </w:p>
    <w:p w:rsidR="00583672" w:rsidRPr="00C97167" w:rsidRDefault="00C55867" w:rsidP="00D10156">
      <w:pPr>
        <w:spacing w:line="276" w:lineRule="auto"/>
        <w:rPr>
          <w:rFonts w:asciiTheme="minorHAnsi" w:eastAsiaTheme="minorHAnsi" w:hAnsiTheme="minorHAnsi" w:cstheme="minorHAnsi"/>
          <w:b/>
        </w:rPr>
      </w:pPr>
      <w:r>
        <w:rPr>
          <w:rFonts w:ascii="Calibri" w:hAnsi="Calibri" w:cs="Calibri"/>
          <w:b/>
        </w:rPr>
        <w:t xml:space="preserve">                                                                       </w:t>
      </w:r>
    </w:p>
    <w:p w:rsidR="00583672" w:rsidRDefault="00583672" w:rsidP="00C41361">
      <w:pPr>
        <w:spacing w:line="276" w:lineRule="auto"/>
        <w:rPr>
          <w:rFonts w:asciiTheme="minorHAnsi" w:eastAsiaTheme="minorHAnsi" w:hAnsiTheme="minorHAnsi" w:cstheme="minorHAnsi"/>
          <w:highlight w:val="yellow"/>
        </w:rPr>
      </w:pPr>
    </w:p>
    <w:p w:rsidR="00E404D5" w:rsidRDefault="00E404D5" w:rsidP="00C41361">
      <w:pPr>
        <w:spacing w:line="276" w:lineRule="auto"/>
        <w:rPr>
          <w:rFonts w:asciiTheme="minorHAnsi" w:hAnsiTheme="minorHAnsi" w:cstheme="minorHAnsi"/>
          <w:b/>
          <w:highlight w:val="yellow"/>
        </w:rPr>
      </w:pPr>
    </w:p>
    <w:p w:rsidR="00E404D5" w:rsidRDefault="00E404D5" w:rsidP="00C41361">
      <w:pPr>
        <w:spacing w:line="276" w:lineRule="auto"/>
        <w:rPr>
          <w:rFonts w:asciiTheme="minorHAnsi" w:hAnsiTheme="minorHAnsi" w:cstheme="minorHAnsi"/>
          <w:b/>
          <w:highlight w:val="yellow"/>
        </w:rPr>
      </w:pPr>
    </w:p>
    <w:p w:rsidR="00E404D5" w:rsidRDefault="00E404D5" w:rsidP="00C41361">
      <w:pPr>
        <w:spacing w:line="276" w:lineRule="auto"/>
        <w:rPr>
          <w:rFonts w:asciiTheme="minorHAnsi" w:hAnsiTheme="minorHAnsi" w:cstheme="minorHAnsi"/>
          <w:b/>
          <w:highlight w:val="yellow"/>
        </w:rPr>
      </w:pPr>
    </w:p>
    <w:p w:rsidR="00D96DF4" w:rsidRPr="00D77382" w:rsidRDefault="00D96DF4" w:rsidP="00C41361">
      <w:pPr>
        <w:spacing w:line="276" w:lineRule="auto"/>
        <w:rPr>
          <w:rFonts w:asciiTheme="minorHAnsi" w:hAnsiTheme="minorHAnsi" w:cstheme="minorHAnsi"/>
          <w:b/>
        </w:rPr>
      </w:pPr>
      <w:r w:rsidRPr="00D77382">
        <w:rPr>
          <w:rFonts w:asciiTheme="minorHAnsi" w:hAnsiTheme="minorHAnsi" w:cstheme="minorHAnsi"/>
          <w:b/>
        </w:rPr>
        <w:t>Trainee Spotlight</w:t>
      </w:r>
      <w:r w:rsidR="00D77382">
        <w:rPr>
          <w:rFonts w:asciiTheme="minorHAnsi" w:hAnsiTheme="minorHAnsi" w:cstheme="minorHAnsi"/>
          <w:b/>
        </w:rPr>
        <w:t xml:space="preserve"> (names and details will be added)</w:t>
      </w:r>
    </w:p>
    <w:p w:rsidR="006226AB" w:rsidRPr="00C97167" w:rsidRDefault="006226AB" w:rsidP="00C41361">
      <w:pPr>
        <w:spacing w:line="276" w:lineRule="auto"/>
        <w:rPr>
          <w:rFonts w:asciiTheme="minorHAnsi" w:hAnsiTheme="minorHAnsi" w:cstheme="minorHAnsi"/>
          <w:b/>
          <w:highlight w:val="yellow"/>
        </w:rPr>
      </w:pPr>
    </w:p>
    <w:p w:rsidR="00FF3EDD" w:rsidRPr="006226AB" w:rsidRDefault="00FF3EDD" w:rsidP="006226AB">
      <w:pPr>
        <w:pStyle w:val="NormalWeb"/>
        <w:numPr>
          <w:ilvl w:val="0"/>
          <w:numId w:val="20"/>
        </w:numPr>
        <w:rPr>
          <w:rFonts w:asciiTheme="minorHAnsi" w:hAnsiTheme="minorHAnsi" w:cstheme="minorHAnsi"/>
          <w:b/>
          <w:color w:val="000000"/>
        </w:rPr>
      </w:pPr>
      <w:r w:rsidRPr="006226AB">
        <w:rPr>
          <w:rFonts w:asciiTheme="minorHAnsi" w:hAnsiTheme="minorHAnsi" w:cstheme="minorHAnsi"/>
          <w:b/>
          <w:color w:val="000000"/>
        </w:rPr>
        <w:t>Nicole Bates</w:t>
      </w:r>
    </w:p>
    <w:p w:rsidR="00F77428" w:rsidRPr="00C97167" w:rsidRDefault="00F77428" w:rsidP="00FF3EDD">
      <w:pPr>
        <w:pStyle w:val="NormalWeb"/>
        <w:rPr>
          <w:rFonts w:asciiTheme="minorHAnsi" w:hAnsiTheme="minorHAnsi" w:cstheme="minorHAnsi"/>
          <w:color w:val="000000"/>
        </w:rPr>
      </w:pPr>
    </w:p>
    <w:p w:rsidR="00F77428" w:rsidRPr="006226AB" w:rsidRDefault="00F77428" w:rsidP="006226AB">
      <w:pPr>
        <w:pStyle w:val="ListParagraph"/>
        <w:numPr>
          <w:ilvl w:val="0"/>
          <w:numId w:val="20"/>
        </w:numPr>
        <w:rPr>
          <w:rFonts w:asciiTheme="minorHAnsi" w:hAnsiTheme="minorHAnsi" w:cstheme="minorHAnsi"/>
          <w:b/>
        </w:rPr>
      </w:pPr>
      <w:r w:rsidRPr="006226AB">
        <w:rPr>
          <w:rFonts w:asciiTheme="minorHAnsi" w:hAnsiTheme="minorHAnsi" w:cstheme="minorHAnsi"/>
          <w:b/>
        </w:rPr>
        <w:t xml:space="preserve">Shelly </w:t>
      </w:r>
      <w:proofErr w:type="spellStart"/>
      <w:r w:rsidRPr="006226AB">
        <w:rPr>
          <w:rFonts w:asciiTheme="minorHAnsi" w:hAnsiTheme="minorHAnsi" w:cstheme="minorHAnsi"/>
          <w:b/>
        </w:rPr>
        <w:t>Kucherer</w:t>
      </w:r>
      <w:proofErr w:type="spellEnd"/>
      <w:r w:rsidRPr="006226AB">
        <w:rPr>
          <w:rFonts w:asciiTheme="minorHAnsi" w:hAnsiTheme="minorHAnsi" w:cstheme="minorHAnsi"/>
          <w:b/>
        </w:rPr>
        <w:t>, MD</w:t>
      </w:r>
    </w:p>
    <w:p w:rsidR="00F77428" w:rsidRPr="006226AB" w:rsidRDefault="00F77428" w:rsidP="006226AB">
      <w:pPr>
        <w:pStyle w:val="ListParagraph"/>
        <w:rPr>
          <w:rFonts w:asciiTheme="minorHAnsi" w:hAnsiTheme="minorHAnsi" w:cstheme="minorHAnsi"/>
        </w:rPr>
      </w:pPr>
      <w:r w:rsidRPr="006226AB">
        <w:rPr>
          <w:rFonts w:asciiTheme="minorHAnsi" w:hAnsiTheme="minorHAnsi" w:cstheme="minorHAnsi"/>
        </w:rPr>
        <w:t>Psychiatry Resident, PGY-3</w:t>
      </w:r>
    </w:p>
    <w:p w:rsidR="00F77428" w:rsidRPr="006226AB" w:rsidRDefault="00F77428" w:rsidP="006226AB">
      <w:pPr>
        <w:pStyle w:val="ListParagraph"/>
        <w:rPr>
          <w:rFonts w:asciiTheme="minorHAnsi" w:hAnsiTheme="minorHAnsi" w:cstheme="minorHAnsi"/>
        </w:rPr>
      </w:pPr>
      <w:r w:rsidRPr="006226AB">
        <w:rPr>
          <w:rFonts w:asciiTheme="minorHAnsi" w:hAnsiTheme="minorHAnsi" w:cstheme="minorHAnsi"/>
        </w:rPr>
        <w:t>Western Psychiatric Institute and Clinic of UPMC</w:t>
      </w:r>
    </w:p>
    <w:p w:rsidR="00F77428" w:rsidRDefault="00F77428" w:rsidP="00F77428">
      <w:pPr>
        <w:rPr>
          <w:rFonts w:ascii="Arial" w:hAnsi="Arial" w:cs="Arial"/>
          <w:sz w:val="22"/>
          <w:szCs w:val="22"/>
        </w:rPr>
      </w:pPr>
    </w:p>
    <w:p w:rsidR="00FF3EDD" w:rsidRPr="00B47A29" w:rsidRDefault="00FF3EDD" w:rsidP="006226AB">
      <w:pPr>
        <w:pStyle w:val="NormalWeb"/>
        <w:numPr>
          <w:ilvl w:val="0"/>
          <w:numId w:val="20"/>
        </w:numPr>
        <w:rPr>
          <w:rFonts w:asciiTheme="minorHAnsi" w:hAnsiTheme="minorHAnsi" w:cstheme="minorHAnsi"/>
          <w:b/>
          <w:color w:val="000000"/>
        </w:rPr>
      </w:pPr>
      <w:r w:rsidRPr="00B47A29">
        <w:rPr>
          <w:rFonts w:asciiTheme="minorHAnsi" w:hAnsiTheme="minorHAnsi" w:cstheme="minorHAnsi"/>
          <w:b/>
          <w:color w:val="000000"/>
        </w:rPr>
        <w:t>Christie Urquhart</w:t>
      </w:r>
    </w:p>
    <w:p w:rsidR="007F4DBF" w:rsidRPr="00C97167" w:rsidRDefault="007F4DBF" w:rsidP="00FF3EDD">
      <w:pPr>
        <w:pStyle w:val="NormalWeb"/>
        <w:rPr>
          <w:rFonts w:asciiTheme="minorHAnsi" w:hAnsiTheme="minorHAnsi" w:cstheme="minorHAnsi"/>
          <w:color w:val="000000"/>
        </w:rPr>
      </w:pPr>
    </w:p>
    <w:p w:rsidR="00876545" w:rsidRPr="00D77382" w:rsidRDefault="00876545" w:rsidP="006226AB">
      <w:pPr>
        <w:pStyle w:val="ListParagraph"/>
        <w:numPr>
          <w:ilvl w:val="0"/>
          <w:numId w:val="20"/>
        </w:numPr>
        <w:rPr>
          <w:rFonts w:asciiTheme="minorHAnsi" w:hAnsiTheme="minorHAnsi" w:cstheme="minorHAnsi"/>
          <w:b/>
          <w:sz w:val="24"/>
          <w:szCs w:val="24"/>
        </w:rPr>
      </w:pPr>
      <w:proofErr w:type="spellStart"/>
      <w:r w:rsidRPr="00D77382">
        <w:rPr>
          <w:rFonts w:asciiTheme="minorHAnsi" w:hAnsiTheme="minorHAnsi" w:cstheme="minorHAnsi"/>
          <w:b/>
          <w:sz w:val="24"/>
          <w:szCs w:val="24"/>
        </w:rPr>
        <w:t>Manivel</w:t>
      </w:r>
      <w:proofErr w:type="spellEnd"/>
      <w:r w:rsidRPr="00D77382">
        <w:rPr>
          <w:rFonts w:asciiTheme="minorHAnsi" w:hAnsiTheme="minorHAnsi" w:cstheme="minorHAnsi"/>
          <w:b/>
          <w:sz w:val="24"/>
          <w:szCs w:val="24"/>
        </w:rPr>
        <w:t xml:space="preserve"> </w:t>
      </w:r>
      <w:proofErr w:type="spellStart"/>
      <w:r w:rsidRPr="00D77382">
        <w:rPr>
          <w:rFonts w:asciiTheme="minorHAnsi" w:hAnsiTheme="minorHAnsi" w:cstheme="minorHAnsi"/>
          <w:b/>
          <w:sz w:val="24"/>
          <w:szCs w:val="24"/>
        </w:rPr>
        <w:t>Rengasamy</w:t>
      </w:r>
      <w:proofErr w:type="spellEnd"/>
      <w:r w:rsidRPr="00D77382">
        <w:rPr>
          <w:rFonts w:asciiTheme="minorHAnsi" w:hAnsiTheme="minorHAnsi" w:cstheme="minorHAnsi"/>
          <w:b/>
          <w:sz w:val="24"/>
          <w:szCs w:val="24"/>
        </w:rPr>
        <w:t>, MD</w:t>
      </w:r>
    </w:p>
    <w:p w:rsidR="00876545" w:rsidRPr="00D77382" w:rsidRDefault="00876545" w:rsidP="006226AB">
      <w:pPr>
        <w:pStyle w:val="ListParagraph"/>
        <w:rPr>
          <w:rFonts w:asciiTheme="minorHAnsi" w:hAnsiTheme="minorHAnsi" w:cstheme="minorHAnsi"/>
          <w:sz w:val="24"/>
          <w:szCs w:val="24"/>
        </w:rPr>
      </w:pPr>
      <w:r w:rsidRPr="00D77382">
        <w:rPr>
          <w:rFonts w:asciiTheme="minorHAnsi" w:hAnsiTheme="minorHAnsi" w:cstheme="minorHAnsi"/>
          <w:sz w:val="24"/>
          <w:szCs w:val="24"/>
        </w:rPr>
        <w:t>Child Psychiatry Fellow, PGY-3</w:t>
      </w:r>
    </w:p>
    <w:p w:rsidR="00876545" w:rsidRPr="00D77382" w:rsidRDefault="00876545" w:rsidP="006226AB">
      <w:pPr>
        <w:pStyle w:val="ListParagraph"/>
        <w:rPr>
          <w:rFonts w:asciiTheme="minorHAnsi" w:hAnsiTheme="minorHAnsi" w:cstheme="minorHAnsi"/>
          <w:sz w:val="24"/>
          <w:szCs w:val="24"/>
        </w:rPr>
      </w:pPr>
      <w:r w:rsidRPr="00D77382">
        <w:rPr>
          <w:rFonts w:asciiTheme="minorHAnsi" w:hAnsiTheme="minorHAnsi" w:cstheme="minorHAnsi"/>
          <w:sz w:val="24"/>
          <w:szCs w:val="24"/>
        </w:rPr>
        <w:t>Western Psychiatric Institute and Clinic of UPMC</w:t>
      </w:r>
    </w:p>
    <w:p w:rsidR="007F4DBF" w:rsidRPr="00C97167" w:rsidRDefault="007F4DBF" w:rsidP="00FF3EDD">
      <w:pPr>
        <w:pStyle w:val="NormalWeb"/>
        <w:rPr>
          <w:rFonts w:asciiTheme="minorHAnsi" w:hAnsiTheme="minorHAnsi" w:cstheme="minorHAnsi"/>
          <w:color w:val="000000"/>
        </w:rPr>
      </w:pPr>
    </w:p>
    <w:p w:rsidR="00C97167" w:rsidRPr="006226AB" w:rsidRDefault="00FF3EDD" w:rsidP="00FF3EDD">
      <w:pPr>
        <w:pStyle w:val="NormalWeb"/>
        <w:numPr>
          <w:ilvl w:val="0"/>
          <w:numId w:val="20"/>
        </w:numPr>
        <w:rPr>
          <w:rFonts w:asciiTheme="minorHAnsi" w:hAnsiTheme="minorHAnsi" w:cstheme="minorHAnsi"/>
          <w:b/>
          <w:color w:val="000000"/>
        </w:rPr>
      </w:pPr>
      <w:r w:rsidRPr="00B47A29">
        <w:rPr>
          <w:rFonts w:asciiTheme="minorHAnsi" w:hAnsiTheme="minorHAnsi" w:cstheme="minorHAnsi"/>
          <w:b/>
          <w:color w:val="000000"/>
        </w:rPr>
        <w:t>Priyanka Amin</w:t>
      </w:r>
    </w:p>
    <w:p w:rsidR="006226AB" w:rsidRDefault="006226AB" w:rsidP="00FF3EDD">
      <w:pPr>
        <w:pStyle w:val="NormalWeb"/>
        <w:rPr>
          <w:rFonts w:asciiTheme="minorHAnsi" w:hAnsiTheme="minorHAnsi" w:cstheme="minorHAnsi"/>
          <w:b/>
          <w:color w:val="000000"/>
        </w:rPr>
      </w:pPr>
    </w:p>
    <w:p w:rsidR="00FF3EDD" w:rsidRPr="00C97167" w:rsidRDefault="00FF3EDD" w:rsidP="006226AB">
      <w:pPr>
        <w:pStyle w:val="NormalWeb"/>
        <w:numPr>
          <w:ilvl w:val="0"/>
          <w:numId w:val="20"/>
        </w:numPr>
        <w:rPr>
          <w:rFonts w:asciiTheme="minorHAnsi" w:hAnsiTheme="minorHAnsi" w:cstheme="minorHAnsi"/>
          <w:b/>
          <w:color w:val="000000"/>
        </w:rPr>
      </w:pPr>
      <w:r w:rsidRPr="00C97167">
        <w:rPr>
          <w:rFonts w:asciiTheme="minorHAnsi" w:hAnsiTheme="minorHAnsi" w:cstheme="minorHAnsi"/>
          <w:b/>
          <w:color w:val="000000"/>
        </w:rPr>
        <w:t>Dan</w:t>
      </w:r>
      <w:r w:rsidR="00F77428">
        <w:rPr>
          <w:rFonts w:asciiTheme="minorHAnsi" w:hAnsiTheme="minorHAnsi" w:cstheme="minorHAnsi"/>
          <w:b/>
          <w:color w:val="000000"/>
        </w:rPr>
        <w:t>iel</w:t>
      </w:r>
      <w:r w:rsidRPr="00C97167">
        <w:rPr>
          <w:rFonts w:asciiTheme="minorHAnsi" w:hAnsiTheme="minorHAnsi" w:cstheme="minorHAnsi"/>
          <w:b/>
          <w:color w:val="000000"/>
        </w:rPr>
        <w:t xml:space="preserve"> Fishman</w:t>
      </w:r>
      <w:r w:rsidR="00C97167" w:rsidRPr="00C97167">
        <w:rPr>
          <w:rFonts w:asciiTheme="minorHAnsi" w:hAnsiTheme="minorHAnsi" w:cstheme="minorHAnsi"/>
          <w:b/>
          <w:color w:val="000000"/>
        </w:rPr>
        <w:t>, MD</w:t>
      </w:r>
    </w:p>
    <w:p w:rsidR="00C97167" w:rsidRPr="00C97167" w:rsidRDefault="00C97167" w:rsidP="006226AB">
      <w:pPr>
        <w:pStyle w:val="NoSpacing"/>
        <w:ind w:left="720"/>
        <w:rPr>
          <w:rFonts w:asciiTheme="minorHAnsi" w:hAnsiTheme="minorHAnsi" w:cstheme="minorHAnsi"/>
          <w:color w:val="000000"/>
          <w:sz w:val="24"/>
          <w:szCs w:val="24"/>
        </w:rPr>
      </w:pPr>
      <w:r w:rsidRPr="00C97167">
        <w:rPr>
          <w:rFonts w:asciiTheme="minorHAnsi" w:hAnsiTheme="minorHAnsi" w:cstheme="minorHAnsi"/>
          <w:color w:val="000000"/>
          <w:sz w:val="24"/>
          <w:szCs w:val="24"/>
        </w:rPr>
        <w:t>Psychiatry Resident, PGY-4</w:t>
      </w:r>
    </w:p>
    <w:p w:rsidR="00C97167" w:rsidRPr="00C97167" w:rsidRDefault="00C97167" w:rsidP="006226AB">
      <w:pPr>
        <w:pStyle w:val="NoSpacing"/>
        <w:ind w:left="720"/>
        <w:rPr>
          <w:rFonts w:asciiTheme="minorHAnsi" w:hAnsiTheme="minorHAnsi" w:cstheme="minorHAnsi"/>
          <w:color w:val="000000"/>
          <w:sz w:val="24"/>
          <w:szCs w:val="24"/>
        </w:rPr>
      </w:pPr>
      <w:r w:rsidRPr="00C97167">
        <w:rPr>
          <w:rFonts w:asciiTheme="minorHAnsi" w:hAnsiTheme="minorHAnsi" w:cstheme="minorHAnsi"/>
          <w:color w:val="000000"/>
          <w:sz w:val="24"/>
          <w:szCs w:val="24"/>
        </w:rPr>
        <w:t>Western Psychiatric Institute and Clinic of UPMC</w:t>
      </w:r>
    </w:p>
    <w:p w:rsidR="00C97167" w:rsidRPr="00C97167" w:rsidRDefault="00C97167" w:rsidP="00FF3EDD">
      <w:pPr>
        <w:pStyle w:val="NormalWeb"/>
        <w:rPr>
          <w:rFonts w:asciiTheme="minorHAnsi" w:hAnsiTheme="minorHAnsi" w:cstheme="minorHAnsi"/>
          <w:color w:val="000000"/>
        </w:rPr>
      </w:pPr>
    </w:p>
    <w:p w:rsidR="00FF3EDD" w:rsidRPr="00B47A29" w:rsidRDefault="006226AB" w:rsidP="006226AB">
      <w:pPr>
        <w:pStyle w:val="NormalWeb"/>
        <w:numPr>
          <w:ilvl w:val="0"/>
          <w:numId w:val="20"/>
        </w:numPr>
        <w:rPr>
          <w:rFonts w:asciiTheme="minorHAnsi" w:hAnsiTheme="minorHAnsi" w:cstheme="minorHAnsi"/>
          <w:b/>
          <w:color w:val="000000"/>
        </w:rPr>
      </w:pPr>
      <w:r>
        <w:rPr>
          <w:rFonts w:asciiTheme="minorHAnsi" w:hAnsiTheme="minorHAnsi" w:cstheme="minorHAnsi"/>
          <w:b/>
          <w:color w:val="000000"/>
        </w:rPr>
        <w:t xml:space="preserve">Eric Golden </w:t>
      </w:r>
    </w:p>
    <w:p w:rsidR="00414B38" w:rsidRPr="00C97167" w:rsidRDefault="00414B38" w:rsidP="00C41361">
      <w:pPr>
        <w:spacing w:line="276" w:lineRule="auto"/>
        <w:rPr>
          <w:rFonts w:asciiTheme="minorHAnsi" w:hAnsiTheme="minorHAnsi" w:cstheme="minorHAnsi"/>
          <w:b/>
          <w:highlight w:val="yellow"/>
        </w:rPr>
      </w:pPr>
    </w:p>
    <w:p w:rsidR="00B70E94" w:rsidRPr="000012D5" w:rsidRDefault="00B70E94" w:rsidP="00C41361">
      <w:pPr>
        <w:spacing w:line="276" w:lineRule="auto"/>
        <w:rPr>
          <w:rFonts w:asciiTheme="minorHAnsi" w:hAnsiTheme="minorHAnsi" w:cstheme="minorHAnsi"/>
          <w:b/>
          <w:sz w:val="22"/>
          <w:szCs w:val="22"/>
        </w:rPr>
      </w:pPr>
    </w:p>
    <w:p w:rsidR="00B70E94" w:rsidRPr="000012D5" w:rsidRDefault="00B70E94" w:rsidP="00C41361">
      <w:pPr>
        <w:spacing w:line="276" w:lineRule="auto"/>
        <w:rPr>
          <w:rFonts w:asciiTheme="minorHAnsi" w:hAnsiTheme="minorHAnsi" w:cstheme="minorHAnsi"/>
          <w:b/>
          <w:sz w:val="22"/>
          <w:szCs w:val="22"/>
        </w:rPr>
      </w:pPr>
    </w:p>
    <w:p w:rsidR="008270AB" w:rsidRPr="000012D5" w:rsidRDefault="008270AB" w:rsidP="00030D79">
      <w:pPr>
        <w:rPr>
          <w:rFonts w:asciiTheme="minorHAnsi" w:hAnsiTheme="minorHAnsi" w:cstheme="minorHAnsi"/>
          <w:sz w:val="22"/>
          <w:szCs w:val="22"/>
        </w:rPr>
      </w:pPr>
    </w:p>
    <w:p w:rsidR="00D96DF4" w:rsidRPr="000012D5" w:rsidRDefault="00D96DF4" w:rsidP="00C41361">
      <w:pPr>
        <w:spacing w:line="276" w:lineRule="auto"/>
        <w:rPr>
          <w:rFonts w:asciiTheme="minorHAnsi" w:hAnsiTheme="minorHAnsi" w:cstheme="minorHAnsi"/>
          <w:b/>
          <w:sz w:val="22"/>
          <w:szCs w:val="22"/>
        </w:rPr>
      </w:pPr>
    </w:p>
    <w:p w:rsidR="00911ECC" w:rsidRPr="000012D5" w:rsidRDefault="00911ECC" w:rsidP="00C41361">
      <w:pPr>
        <w:spacing w:line="276" w:lineRule="auto"/>
        <w:rPr>
          <w:rFonts w:asciiTheme="minorHAnsi" w:hAnsiTheme="minorHAnsi" w:cstheme="minorHAnsi"/>
          <w:b/>
          <w:i/>
        </w:rPr>
      </w:pPr>
      <w:r w:rsidRPr="000012D5">
        <w:rPr>
          <w:rFonts w:asciiTheme="minorHAnsi" w:hAnsiTheme="minorHAnsi" w:cstheme="minorHAnsi"/>
          <w:b/>
          <w:i/>
        </w:rPr>
        <w:t xml:space="preserve">All individuals </w:t>
      </w:r>
      <w:proofErr w:type="gramStart"/>
      <w:r w:rsidRPr="000012D5">
        <w:rPr>
          <w:rFonts w:asciiTheme="minorHAnsi" w:hAnsiTheme="minorHAnsi" w:cstheme="minorHAnsi"/>
          <w:b/>
          <w:i/>
        </w:rPr>
        <w:t>in a position to</w:t>
      </w:r>
      <w:proofErr w:type="gramEnd"/>
      <w:r w:rsidRPr="000012D5">
        <w:rPr>
          <w:rFonts w:asciiTheme="minorHAnsi" w:hAnsiTheme="minorHAnsi" w:cstheme="minorHAnsi"/>
          <w:b/>
          <w:i/>
        </w:rPr>
        <w:t xml:space="preserve"> control the content of this education activity are required to disclose all relevant financial relationships with any proprietary entity producing, marketing, re-selling, or distributing health care goods or services, used on, or consumed by, patients. </w:t>
      </w:r>
    </w:p>
    <w:p w:rsidR="00911ECC" w:rsidRPr="000012D5" w:rsidRDefault="00911ECC" w:rsidP="00C41361">
      <w:pPr>
        <w:spacing w:line="276" w:lineRule="auto"/>
        <w:rPr>
          <w:rFonts w:asciiTheme="minorHAnsi" w:hAnsiTheme="minorHAnsi" w:cstheme="minorHAnsi"/>
          <w:b/>
          <w:bCs/>
          <w:color w:val="000000"/>
        </w:rPr>
      </w:pPr>
    </w:p>
    <w:p w:rsidR="00911ECC" w:rsidRPr="000012D5" w:rsidRDefault="00911ECC" w:rsidP="00C41361">
      <w:pPr>
        <w:tabs>
          <w:tab w:val="left" w:pos="-720"/>
        </w:tabs>
        <w:suppressAutoHyphens/>
        <w:spacing w:line="276" w:lineRule="auto"/>
        <w:ind w:left="720" w:right="720"/>
        <w:jc w:val="center"/>
        <w:rPr>
          <w:rFonts w:asciiTheme="minorHAnsi" w:hAnsiTheme="minorHAnsi" w:cstheme="minorHAnsi"/>
          <w:b/>
          <w:i/>
          <w:color w:val="000000"/>
          <w:spacing w:val="-2"/>
        </w:rPr>
      </w:pPr>
      <w:r w:rsidRPr="000012D5">
        <w:rPr>
          <w:rFonts w:asciiTheme="minorHAnsi" w:hAnsiTheme="minorHAnsi" w:cstheme="minorHAnsi"/>
          <w:b/>
          <w:i/>
          <w:color w:val="000000"/>
          <w:spacing w:val="-2"/>
        </w:rPr>
        <w:t xml:space="preserve">The University of Pittsburgh is an affirmative action, </w:t>
      </w:r>
    </w:p>
    <w:p w:rsidR="00911ECC" w:rsidRPr="000012D5" w:rsidRDefault="00911ECC" w:rsidP="00D35650">
      <w:pPr>
        <w:tabs>
          <w:tab w:val="left" w:pos="-720"/>
        </w:tabs>
        <w:suppressAutoHyphens/>
        <w:spacing w:line="276" w:lineRule="auto"/>
        <w:ind w:left="720" w:right="720"/>
        <w:jc w:val="center"/>
        <w:rPr>
          <w:rFonts w:asciiTheme="minorHAnsi" w:hAnsiTheme="minorHAnsi" w:cstheme="minorHAnsi"/>
          <w:b/>
          <w:i/>
          <w:color w:val="000000"/>
          <w:spacing w:val="-2"/>
        </w:rPr>
      </w:pPr>
      <w:r w:rsidRPr="000012D5">
        <w:rPr>
          <w:rFonts w:asciiTheme="minorHAnsi" w:hAnsiTheme="minorHAnsi" w:cstheme="minorHAnsi"/>
          <w:b/>
          <w:i/>
          <w:color w:val="000000"/>
          <w:spacing w:val="-2"/>
        </w:rPr>
        <w:t>equal opportunity institution.</w:t>
      </w:r>
    </w:p>
    <w:p w:rsidR="00202757" w:rsidRDefault="00202757" w:rsidP="008B5AC7">
      <w:pPr>
        <w:widowControl/>
        <w:autoSpaceDE/>
        <w:autoSpaceDN/>
        <w:adjustRightInd/>
        <w:rPr>
          <w:rFonts w:asciiTheme="minorHAnsi" w:hAnsiTheme="minorHAnsi" w:cstheme="minorHAnsi"/>
          <w:b/>
          <w:bCs/>
          <w:sz w:val="20"/>
          <w:szCs w:val="20"/>
        </w:rPr>
      </w:pPr>
    </w:p>
    <w:p w:rsidR="003046FF" w:rsidRDefault="003046FF" w:rsidP="008B5AC7">
      <w:pPr>
        <w:widowControl/>
        <w:autoSpaceDE/>
        <w:autoSpaceDN/>
        <w:adjustRightInd/>
        <w:rPr>
          <w:rFonts w:asciiTheme="minorHAnsi" w:hAnsiTheme="minorHAnsi" w:cstheme="minorHAnsi"/>
          <w:b/>
          <w:bCs/>
          <w:sz w:val="20"/>
          <w:szCs w:val="20"/>
        </w:rPr>
      </w:pPr>
    </w:p>
    <w:p w:rsidR="003046FF" w:rsidRDefault="003046FF" w:rsidP="008B5AC7">
      <w:pPr>
        <w:widowControl/>
        <w:autoSpaceDE/>
        <w:autoSpaceDN/>
        <w:adjustRightInd/>
        <w:rPr>
          <w:rFonts w:asciiTheme="minorHAnsi" w:hAnsiTheme="minorHAnsi" w:cstheme="minorHAnsi"/>
          <w:b/>
          <w:bCs/>
          <w:sz w:val="20"/>
          <w:szCs w:val="20"/>
        </w:rPr>
      </w:pPr>
    </w:p>
    <w:p w:rsidR="003046FF" w:rsidRDefault="003046FF" w:rsidP="008B5AC7">
      <w:pPr>
        <w:widowControl/>
        <w:autoSpaceDE/>
        <w:autoSpaceDN/>
        <w:adjustRightInd/>
        <w:rPr>
          <w:rFonts w:asciiTheme="minorHAnsi" w:hAnsiTheme="minorHAnsi" w:cstheme="minorHAnsi"/>
          <w:b/>
          <w:bCs/>
          <w:sz w:val="20"/>
          <w:szCs w:val="20"/>
        </w:rPr>
      </w:pPr>
    </w:p>
    <w:p w:rsidR="003046FF" w:rsidRDefault="003046FF" w:rsidP="008B5AC7">
      <w:pPr>
        <w:widowControl/>
        <w:autoSpaceDE/>
        <w:autoSpaceDN/>
        <w:adjustRightInd/>
        <w:rPr>
          <w:rFonts w:asciiTheme="minorHAnsi" w:hAnsiTheme="minorHAnsi" w:cstheme="minorHAnsi"/>
          <w:b/>
          <w:bCs/>
          <w:sz w:val="20"/>
          <w:szCs w:val="20"/>
        </w:rPr>
      </w:pPr>
    </w:p>
    <w:p w:rsidR="003046FF" w:rsidRPr="000012D5" w:rsidRDefault="003046FF" w:rsidP="008B5AC7">
      <w:pPr>
        <w:widowControl/>
        <w:autoSpaceDE/>
        <w:autoSpaceDN/>
        <w:adjustRightInd/>
        <w:rPr>
          <w:rFonts w:asciiTheme="minorHAnsi" w:hAnsiTheme="minorHAnsi" w:cstheme="minorHAnsi"/>
          <w:b/>
          <w:bCs/>
          <w:sz w:val="20"/>
          <w:szCs w:val="20"/>
        </w:rPr>
        <w:sectPr w:rsidR="003046FF" w:rsidRPr="000012D5" w:rsidSect="00492049">
          <w:endnotePr>
            <w:numFmt w:val="decimal"/>
          </w:endnotePr>
          <w:pgSz w:w="12240" w:h="15840"/>
          <w:pgMar w:top="432" w:right="720" w:bottom="432" w:left="720" w:header="720" w:footer="720" w:gutter="0"/>
          <w:cols w:space="720"/>
          <w:docGrid w:linePitch="326"/>
        </w:sectPr>
      </w:pPr>
    </w:p>
    <w:p w:rsidR="00583672" w:rsidRDefault="00583672" w:rsidP="00583672">
      <w:pPr>
        <w:widowControl/>
        <w:autoSpaceDE/>
        <w:autoSpaceDN/>
        <w:adjustRightInd/>
        <w:ind w:left="720"/>
        <w:rPr>
          <w:rFonts w:asciiTheme="minorHAnsi" w:hAnsiTheme="minorHAnsi" w:cstheme="minorHAnsi"/>
          <w:b/>
          <w:bCs/>
          <w:sz w:val="28"/>
          <w:szCs w:val="28"/>
        </w:rPr>
      </w:pPr>
    </w:p>
    <w:p w:rsidR="00583672" w:rsidRDefault="00583672" w:rsidP="00583672">
      <w:pPr>
        <w:widowControl/>
        <w:autoSpaceDE/>
        <w:autoSpaceDN/>
        <w:adjustRightInd/>
        <w:ind w:left="720"/>
        <w:rPr>
          <w:rFonts w:asciiTheme="minorHAnsi" w:hAnsiTheme="minorHAnsi" w:cstheme="minorHAnsi"/>
          <w:b/>
          <w:bCs/>
          <w:sz w:val="28"/>
          <w:szCs w:val="28"/>
        </w:rPr>
      </w:pPr>
    </w:p>
    <w:p w:rsidR="00D42855" w:rsidRDefault="00D10156" w:rsidP="00D10156">
      <w:pPr>
        <w:widowControl/>
        <w:autoSpaceDE/>
        <w:autoSpaceDN/>
        <w:adjustRightInd/>
        <w:ind w:left="720"/>
        <w:rPr>
          <w:rFonts w:asciiTheme="minorHAnsi" w:hAnsiTheme="minorHAnsi" w:cstheme="minorHAnsi"/>
          <w:b/>
          <w:bCs/>
          <w:sz w:val="28"/>
          <w:szCs w:val="28"/>
        </w:rPr>
      </w:pPr>
      <w:r>
        <w:rPr>
          <w:rFonts w:asciiTheme="minorHAnsi" w:hAnsiTheme="minorHAnsi" w:cstheme="minorHAnsi"/>
          <w:b/>
          <w:bCs/>
          <w:sz w:val="28"/>
          <w:szCs w:val="28"/>
        </w:rPr>
        <w:t xml:space="preserve">                                                                  </w:t>
      </w:r>
      <w:r w:rsidR="00D42855" w:rsidRPr="000012D5">
        <w:rPr>
          <w:rFonts w:asciiTheme="minorHAnsi" w:hAnsiTheme="minorHAnsi" w:cstheme="minorHAnsi"/>
          <w:b/>
          <w:bCs/>
          <w:sz w:val="28"/>
          <w:szCs w:val="28"/>
        </w:rPr>
        <w:t>Schedule</w:t>
      </w:r>
    </w:p>
    <w:p w:rsidR="00583672" w:rsidRDefault="00583672" w:rsidP="00202757">
      <w:pPr>
        <w:widowControl/>
        <w:autoSpaceDE/>
        <w:autoSpaceDN/>
        <w:adjustRightInd/>
        <w:rPr>
          <w:rFonts w:asciiTheme="minorHAnsi" w:hAnsiTheme="minorHAnsi" w:cstheme="minorHAnsi"/>
          <w:b/>
          <w:bCs/>
          <w:sz w:val="28"/>
          <w:szCs w:val="28"/>
        </w:rPr>
      </w:pPr>
    </w:p>
    <w:tbl>
      <w:tblPr>
        <w:tblpPr w:leftFromText="180" w:rightFromText="180" w:horzAnchor="margin" w:tblpXSpec="center" w:tblpY="137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2"/>
        <w:gridCol w:w="2839"/>
        <w:gridCol w:w="2572"/>
        <w:gridCol w:w="3605"/>
      </w:tblGrid>
      <w:tr w:rsidR="00583672" w:rsidTr="00C07FBB">
        <w:tc>
          <w:tcPr>
            <w:tcW w:w="1532" w:type="dxa"/>
            <w:shd w:val="clear" w:color="auto" w:fill="A6A6A6"/>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 xml:space="preserve">Time </w:t>
            </w:r>
          </w:p>
        </w:tc>
        <w:tc>
          <w:tcPr>
            <w:tcW w:w="5411" w:type="dxa"/>
            <w:gridSpan w:val="2"/>
            <w:shd w:val="clear" w:color="auto" w:fill="A6A6A6"/>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Event</w:t>
            </w:r>
          </w:p>
        </w:tc>
        <w:tc>
          <w:tcPr>
            <w:tcW w:w="3605" w:type="dxa"/>
            <w:shd w:val="clear" w:color="auto" w:fill="A6A6A6"/>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Presenters</w:t>
            </w:r>
          </w:p>
        </w:tc>
      </w:tr>
      <w:tr w:rsidR="00583672" w:rsidTr="00C07FBB">
        <w:tc>
          <w:tcPr>
            <w:tcW w:w="1532"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0800 – 0830</w:t>
            </w:r>
          </w:p>
        </w:tc>
        <w:tc>
          <w:tcPr>
            <w:tcW w:w="9016" w:type="dxa"/>
            <w:gridSpan w:val="3"/>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b/>
              </w:rPr>
            </w:pPr>
            <w:r w:rsidRPr="00D10156">
              <w:rPr>
                <w:rFonts w:ascii="Calibri" w:hAnsi="Calibri" w:cs="Calibri"/>
                <w:b/>
              </w:rPr>
              <w:t>Registration and Refreshments</w:t>
            </w:r>
          </w:p>
        </w:tc>
      </w:tr>
      <w:tr w:rsidR="00583672" w:rsidTr="00C07FBB">
        <w:tc>
          <w:tcPr>
            <w:tcW w:w="1532"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0830 – 0930</w:t>
            </w:r>
          </w:p>
        </w:tc>
        <w:tc>
          <w:tcPr>
            <w:tcW w:w="5411" w:type="dxa"/>
            <w:gridSpan w:val="2"/>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 xml:space="preserve">Plenary 1: Risk and the Medical-Psychiatry Interface – Navigating and Communicating Black Box Warnings </w:t>
            </w:r>
          </w:p>
        </w:tc>
        <w:tc>
          <w:tcPr>
            <w:tcW w:w="3605" w:type="dxa"/>
            <w:tcMar>
              <w:top w:w="0" w:type="dxa"/>
              <w:left w:w="108" w:type="dxa"/>
              <w:bottom w:w="0" w:type="dxa"/>
              <w:right w:w="108" w:type="dxa"/>
            </w:tcMar>
            <w:vAlign w:val="center"/>
            <w:hideMark/>
          </w:tcPr>
          <w:p w:rsidR="00583672" w:rsidRPr="00D10156" w:rsidRDefault="00E24901" w:rsidP="00D10156">
            <w:pPr>
              <w:pStyle w:val="NormalWeb"/>
              <w:rPr>
                <w:rFonts w:ascii="Calibri" w:hAnsi="Calibri" w:cs="Calibri"/>
              </w:rPr>
            </w:pPr>
            <w:r w:rsidRPr="00D10156">
              <w:rPr>
                <w:rFonts w:ascii="Calibri" w:hAnsi="Calibri" w:cs="Calibri"/>
              </w:rPr>
              <w:t xml:space="preserve">Julie </w:t>
            </w:r>
            <w:r w:rsidR="00583672" w:rsidRPr="00D10156">
              <w:rPr>
                <w:rFonts w:ascii="Calibri" w:hAnsi="Calibri" w:cs="Calibri"/>
              </w:rPr>
              <w:t>Graziane</w:t>
            </w:r>
            <w:r w:rsidRPr="00D10156">
              <w:rPr>
                <w:rFonts w:ascii="Calibri" w:hAnsi="Calibri" w:cs="Calibri"/>
              </w:rPr>
              <w:t>, MD</w:t>
            </w:r>
          </w:p>
        </w:tc>
      </w:tr>
      <w:tr w:rsidR="00583672" w:rsidTr="00C07FBB">
        <w:trPr>
          <w:trHeight w:val="67"/>
        </w:trPr>
        <w:tc>
          <w:tcPr>
            <w:tcW w:w="1532" w:type="dxa"/>
            <w:vMerge w:val="restart"/>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0930 – 1030</w:t>
            </w:r>
          </w:p>
        </w:tc>
        <w:tc>
          <w:tcPr>
            <w:tcW w:w="2839" w:type="dxa"/>
            <w:vMerge w:val="restart"/>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A – Tools for the Bedside (</w:t>
            </w:r>
            <w:r w:rsidRPr="00D10156">
              <w:rPr>
                <w:rFonts w:ascii="Calibri" w:hAnsi="Calibri" w:cs="Calibri"/>
                <w:i/>
                <w:iCs/>
              </w:rPr>
              <w:t>Symposia/Workshops</w:t>
            </w:r>
            <w:r w:rsidRPr="00D10156">
              <w:rPr>
                <w:rFonts w:ascii="Calibri" w:hAnsi="Calibri" w:cs="Calibri"/>
              </w:rPr>
              <w:t>)</w:t>
            </w:r>
          </w:p>
        </w:tc>
        <w:tc>
          <w:tcPr>
            <w:tcW w:w="2572"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A1 – Motivational Interviewing</w:t>
            </w:r>
          </w:p>
        </w:tc>
        <w:tc>
          <w:tcPr>
            <w:tcW w:w="3605" w:type="dxa"/>
            <w:tcMar>
              <w:top w:w="0" w:type="dxa"/>
              <w:left w:w="108" w:type="dxa"/>
              <w:bottom w:w="0" w:type="dxa"/>
              <w:right w:w="108" w:type="dxa"/>
            </w:tcMar>
            <w:vAlign w:val="center"/>
            <w:hideMark/>
          </w:tcPr>
          <w:p w:rsidR="00E24901" w:rsidRPr="00D10156" w:rsidRDefault="00E24901" w:rsidP="00D10156">
            <w:pPr>
              <w:pStyle w:val="NormalWeb"/>
              <w:rPr>
                <w:rFonts w:ascii="Calibri" w:hAnsi="Calibri" w:cs="Calibri"/>
              </w:rPr>
            </w:pPr>
            <w:r w:rsidRPr="00D10156">
              <w:rPr>
                <w:rFonts w:ascii="Calibri" w:hAnsi="Calibri" w:cs="Calibri"/>
              </w:rPr>
              <w:t xml:space="preserve">Jeff </w:t>
            </w:r>
            <w:r w:rsidR="00583672" w:rsidRPr="00D10156">
              <w:rPr>
                <w:rFonts w:ascii="Calibri" w:hAnsi="Calibri" w:cs="Calibri"/>
              </w:rPr>
              <w:t xml:space="preserve">Geibel, </w:t>
            </w:r>
            <w:r w:rsidRPr="00D10156">
              <w:rPr>
                <w:rFonts w:ascii="Calibri" w:hAnsi="Calibri" w:cs="Calibri"/>
              </w:rPr>
              <w:t>PhD</w:t>
            </w:r>
          </w:p>
          <w:p w:rsidR="00583672" w:rsidRPr="00D10156" w:rsidRDefault="00E24901" w:rsidP="00D10156">
            <w:pPr>
              <w:pStyle w:val="NormalWeb"/>
              <w:rPr>
                <w:rFonts w:ascii="Calibri" w:hAnsi="Calibri" w:cs="Calibri"/>
              </w:rPr>
            </w:pPr>
            <w:r w:rsidRPr="00D10156">
              <w:rPr>
                <w:rFonts w:ascii="Calibri" w:hAnsi="Calibri" w:cs="Calibri"/>
              </w:rPr>
              <w:t xml:space="preserve">Amy </w:t>
            </w:r>
            <w:r w:rsidR="00583672" w:rsidRPr="00D10156">
              <w:rPr>
                <w:rFonts w:ascii="Calibri" w:hAnsi="Calibri" w:cs="Calibri"/>
              </w:rPr>
              <w:t>Shanahan</w:t>
            </w:r>
            <w:r w:rsidRPr="00D10156">
              <w:rPr>
                <w:rFonts w:ascii="Calibri" w:hAnsi="Calibri" w:cs="Calibri"/>
              </w:rPr>
              <w:t>, MS, CADC</w:t>
            </w:r>
          </w:p>
        </w:tc>
      </w:tr>
      <w:tr w:rsidR="00583672" w:rsidTr="00C07FBB">
        <w:trPr>
          <w:trHeight w:val="66"/>
        </w:trPr>
        <w:tc>
          <w:tcPr>
            <w:tcW w:w="1532" w:type="dxa"/>
            <w:vMerge/>
            <w:vAlign w:val="center"/>
            <w:hideMark/>
          </w:tcPr>
          <w:p w:rsidR="00583672" w:rsidRPr="00D10156" w:rsidRDefault="00583672" w:rsidP="00D10156">
            <w:pPr>
              <w:widowControl/>
              <w:autoSpaceDE/>
              <w:autoSpaceDN/>
              <w:adjustRightInd/>
              <w:rPr>
                <w:rFonts w:ascii="Calibri" w:eastAsiaTheme="minorHAnsi" w:hAnsi="Calibri" w:cs="Calibri"/>
              </w:rPr>
            </w:pPr>
          </w:p>
        </w:tc>
        <w:tc>
          <w:tcPr>
            <w:tcW w:w="2839" w:type="dxa"/>
            <w:vMerge/>
            <w:vAlign w:val="center"/>
            <w:hideMark/>
          </w:tcPr>
          <w:p w:rsidR="00583672" w:rsidRPr="00D10156" w:rsidRDefault="00583672" w:rsidP="00D10156">
            <w:pPr>
              <w:widowControl/>
              <w:autoSpaceDE/>
              <w:autoSpaceDN/>
              <w:adjustRightInd/>
              <w:rPr>
                <w:rFonts w:ascii="Calibri" w:eastAsiaTheme="minorHAnsi" w:hAnsi="Calibri" w:cs="Calibri"/>
              </w:rPr>
            </w:pPr>
          </w:p>
        </w:tc>
        <w:tc>
          <w:tcPr>
            <w:tcW w:w="2572"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A2 –  Bedside Psychotherapy</w:t>
            </w:r>
          </w:p>
        </w:tc>
        <w:tc>
          <w:tcPr>
            <w:tcW w:w="3605" w:type="dxa"/>
            <w:tcMar>
              <w:top w:w="0" w:type="dxa"/>
              <w:left w:w="108" w:type="dxa"/>
              <w:bottom w:w="0" w:type="dxa"/>
              <w:right w:w="108" w:type="dxa"/>
            </w:tcMar>
            <w:vAlign w:val="center"/>
            <w:hideMark/>
          </w:tcPr>
          <w:p w:rsidR="00D10156" w:rsidRPr="00D10156" w:rsidRDefault="00D10156" w:rsidP="00D10156">
            <w:pPr>
              <w:pStyle w:val="NormalWeb"/>
              <w:rPr>
                <w:rFonts w:ascii="Calibri" w:hAnsi="Calibri" w:cs="Calibri"/>
              </w:rPr>
            </w:pPr>
            <w:r w:rsidRPr="00D10156">
              <w:rPr>
                <w:rFonts w:ascii="Calibri" w:hAnsi="Calibri" w:cs="Calibri"/>
              </w:rPr>
              <w:t xml:space="preserve">Ryan </w:t>
            </w:r>
            <w:r w:rsidR="00583672" w:rsidRPr="00D10156">
              <w:rPr>
                <w:rFonts w:ascii="Calibri" w:hAnsi="Calibri" w:cs="Calibri"/>
              </w:rPr>
              <w:t xml:space="preserve">Peterson, </w:t>
            </w:r>
            <w:r w:rsidR="0061198F">
              <w:rPr>
                <w:rFonts w:ascii="Calibri" w:hAnsi="Calibri" w:cs="Calibri"/>
              </w:rPr>
              <w:t>MD</w:t>
            </w:r>
          </w:p>
          <w:p w:rsidR="00583672" w:rsidRPr="00D10156" w:rsidRDefault="00D10156" w:rsidP="00D10156">
            <w:pPr>
              <w:pStyle w:val="NormalWeb"/>
              <w:rPr>
                <w:rFonts w:ascii="Calibri" w:hAnsi="Calibri" w:cs="Calibri"/>
              </w:rPr>
            </w:pPr>
            <w:r w:rsidRPr="00D10156">
              <w:rPr>
                <w:rFonts w:ascii="Calibri" w:hAnsi="Calibri" w:cs="Calibri"/>
              </w:rPr>
              <w:t xml:space="preserve">Sharvari </w:t>
            </w:r>
            <w:r w:rsidR="00583672" w:rsidRPr="00D10156">
              <w:rPr>
                <w:rFonts w:ascii="Calibri" w:hAnsi="Calibri" w:cs="Calibri"/>
              </w:rPr>
              <w:t>Shivanekar</w:t>
            </w:r>
            <w:r w:rsidR="00522A15">
              <w:rPr>
                <w:rFonts w:ascii="Calibri" w:hAnsi="Calibri" w:cs="Calibri"/>
              </w:rPr>
              <w:t>, MD</w:t>
            </w:r>
          </w:p>
        </w:tc>
      </w:tr>
      <w:tr w:rsidR="00583672" w:rsidTr="00C07FBB">
        <w:trPr>
          <w:trHeight w:val="66"/>
        </w:trPr>
        <w:tc>
          <w:tcPr>
            <w:tcW w:w="1532" w:type="dxa"/>
            <w:shd w:val="clear" w:color="auto" w:fill="D9D9D9"/>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1030 – 1045</w:t>
            </w:r>
          </w:p>
        </w:tc>
        <w:tc>
          <w:tcPr>
            <w:tcW w:w="9016" w:type="dxa"/>
            <w:gridSpan w:val="3"/>
            <w:shd w:val="clear" w:color="auto" w:fill="D9D9D9"/>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b/>
              </w:rPr>
            </w:pPr>
            <w:r w:rsidRPr="00D10156">
              <w:rPr>
                <w:rFonts w:ascii="Calibri" w:hAnsi="Calibri" w:cs="Calibri"/>
                <w:b/>
              </w:rPr>
              <w:t>Break</w:t>
            </w:r>
          </w:p>
        </w:tc>
      </w:tr>
      <w:tr w:rsidR="00583672" w:rsidTr="00C07FBB">
        <w:tc>
          <w:tcPr>
            <w:tcW w:w="1532" w:type="dxa"/>
            <w:vMerge w:val="restart"/>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1045 – 1145</w:t>
            </w:r>
          </w:p>
        </w:tc>
        <w:tc>
          <w:tcPr>
            <w:tcW w:w="2839" w:type="dxa"/>
            <w:vMerge w:val="restart"/>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B – Gender Issues in the Med-Psych Interface (</w:t>
            </w:r>
            <w:r w:rsidRPr="00D10156">
              <w:rPr>
                <w:rFonts w:ascii="Calibri" w:hAnsi="Calibri" w:cs="Calibri"/>
                <w:i/>
                <w:iCs/>
              </w:rPr>
              <w:t>Symposia/Workshops</w:t>
            </w:r>
            <w:r w:rsidRPr="00D10156">
              <w:rPr>
                <w:rFonts w:ascii="Calibri" w:hAnsi="Calibri" w:cs="Calibri"/>
              </w:rPr>
              <w:t>)</w:t>
            </w:r>
          </w:p>
        </w:tc>
        <w:tc>
          <w:tcPr>
            <w:tcW w:w="2572"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B1 – Paternal Postnatal Depression</w:t>
            </w:r>
          </w:p>
        </w:tc>
        <w:tc>
          <w:tcPr>
            <w:tcW w:w="3605" w:type="dxa"/>
            <w:tcMar>
              <w:top w:w="0" w:type="dxa"/>
              <w:left w:w="108" w:type="dxa"/>
              <w:bottom w:w="0" w:type="dxa"/>
              <w:right w:w="108" w:type="dxa"/>
            </w:tcMar>
            <w:vAlign w:val="center"/>
            <w:hideMark/>
          </w:tcPr>
          <w:p w:rsidR="00583672" w:rsidRPr="00D10156" w:rsidRDefault="00D10156" w:rsidP="00D10156">
            <w:pPr>
              <w:pStyle w:val="NormalWeb"/>
              <w:rPr>
                <w:rFonts w:ascii="Calibri" w:hAnsi="Calibri" w:cs="Calibri"/>
              </w:rPr>
            </w:pPr>
            <w:r w:rsidRPr="00D10156">
              <w:rPr>
                <w:rFonts w:ascii="Calibri" w:hAnsi="Calibri" w:cs="Calibri"/>
              </w:rPr>
              <w:t xml:space="preserve">Pierre </w:t>
            </w:r>
            <w:r w:rsidR="00583672" w:rsidRPr="00D10156">
              <w:rPr>
                <w:rFonts w:ascii="Calibri" w:hAnsi="Calibri" w:cs="Calibri"/>
              </w:rPr>
              <w:t>Azzam</w:t>
            </w:r>
            <w:r w:rsidRPr="00D10156">
              <w:rPr>
                <w:rFonts w:ascii="Calibri" w:hAnsi="Calibri" w:cs="Calibri"/>
              </w:rPr>
              <w:t>, MD</w:t>
            </w:r>
          </w:p>
        </w:tc>
      </w:tr>
      <w:tr w:rsidR="00583672" w:rsidTr="00C07FBB">
        <w:tc>
          <w:tcPr>
            <w:tcW w:w="1532" w:type="dxa"/>
            <w:vMerge/>
            <w:vAlign w:val="center"/>
            <w:hideMark/>
          </w:tcPr>
          <w:p w:rsidR="00583672" w:rsidRPr="00D10156" w:rsidRDefault="00583672" w:rsidP="00D10156">
            <w:pPr>
              <w:widowControl/>
              <w:autoSpaceDE/>
              <w:autoSpaceDN/>
              <w:adjustRightInd/>
              <w:rPr>
                <w:rFonts w:ascii="Calibri" w:eastAsiaTheme="minorHAnsi" w:hAnsi="Calibri" w:cs="Calibri"/>
              </w:rPr>
            </w:pPr>
          </w:p>
        </w:tc>
        <w:tc>
          <w:tcPr>
            <w:tcW w:w="2839" w:type="dxa"/>
            <w:vMerge/>
            <w:vAlign w:val="center"/>
            <w:hideMark/>
          </w:tcPr>
          <w:p w:rsidR="00583672" w:rsidRPr="00D10156" w:rsidRDefault="00583672" w:rsidP="00D10156">
            <w:pPr>
              <w:widowControl/>
              <w:autoSpaceDE/>
              <w:autoSpaceDN/>
              <w:adjustRightInd/>
              <w:rPr>
                <w:rFonts w:ascii="Calibri" w:eastAsiaTheme="minorHAnsi" w:hAnsi="Calibri" w:cs="Calibri"/>
              </w:rPr>
            </w:pPr>
          </w:p>
        </w:tc>
        <w:tc>
          <w:tcPr>
            <w:tcW w:w="2572"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 xml:space="preserve">B2 – Women’s Mental Health: </w:t>
            </w:r>
          </w:p>
        </w:tc>
        <w:tc>
          <w:tcPr>
            <w:tcW w:w="3605" w:type="dxa"/>
            <w:tcMar>
              <w:top w:w="0" w:type="dxa"/>
              <w:left w:w="108" w:type="dxa"/>
              <w:bottom w:w="0" w:type="dxa"/>
              <w:right w:w="108" w:type="dxa"/>
            </w:tcMar>
            <w:vAlign w:val="center"/>
            <w:hideMark/>
          </w:tcPr>
          <w:p w:rsidR="00583672" w:rsidRPr="00C97167" w:rsidRDefault="00C97167" w:rsidP="00D10156">
            <w:pPr>
              <w:pStyle w:val="NormalWeb"/>
              <w:rPr>
                <w:rFonts w:asciiTheme="minorHAnsi" w:hAnsiTheme="minorHAnsi" w:cstheme="minorHAnsi"/>
              </w:rPr>
            </w:pPr>
            <w:r w:rsidRPr="00C97167">
              <w:rPr>
                <w:rFonts w:asciiTheme="minorHAnsi" w:hAnsiTheme="minorHAnsi" w:cstheme="minorHAnsi"/>
                <w:color w:val="000000"/>
              </w:rPr>
              <w:t>Marie Menke</w:t>
            </w:r>
            <w:r>
              <w:rPr>
                <w:rFonts w:asciiTheme="minorHAnsi" w:hAnsiTheme="minorHAnsi" w:cstheme="minorHAnsi"/>
                <w:color w:val="000000"/>
              </w:rPr>
              <w:t>, MD</w:t>
            </w:r>
            <w:r w:rsidR="00D859C3">
              <w:rPr>
                <w:rFonts w:asciiTheme="minorHAnsi" w:hAnsiTheme="minorHAnsi" w:cstheme="minorHAnsi"/>
                <w:color w:val="000000"/>
              </w:rPr>
              <w:t>, MPH</w:t>
            </w:r>
          </w:p>
        </w:tc>
      </w:tr>
      <w:tr w:rsidR="00583672" w:rsidTr="00C07FBB">
        <w:tc>
          <w:tcPr>
            <w:tcW w:w="1532" w:type="dxa"/>
            <w:shd w:val="clear" w:color="auto" w:fill="D9D9D9"/>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1145 – 1230</w:t>
            </w:r>
          </w:p>
        </w:tc>
        <w:tc>
          <w:tcPr>
            <w:tcW w:w="9016" w:type="dxa"/>
            <w:gridSpan w:val="3"/>
            <w:shd w:val="clear" w:color="auto" w:fill="D9D9D9"/>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b/>
              </w:rPr>
            </w:pPr>
            <w:r w:rsidRPr="00D10156">
              <w:rPr>
                <w:rFonts w:ascii="Calibri" w:hAnsi="Calibri" w:cs="Calibri"/>
                <w:b/>
              </w:rPr>
              <w:t xml:space="preserve">Lunch </w:t>
            </w:r>
          </w:p>
        </w:tc>
      </w:tr>
      <w:tr w:rsidR="00583672" w:rsidTr="00C07FBB">
        <w:trPr>
          <w:trHeight w:val="304"/>
        </w:trPr>
        <w:tc>
          <w:tcPr>
            <w:tcW w:w="1532"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1230 – 1345</w:t>
            </w:r>
          </w:p>
        </w:tc>
        <w:tc>
          <w:tcPr>
            <w:tcW w:w="5411" w:type="dxa"/>
            <w:gridSpan w:val="2"/>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Plenary 2: Cardiac Topic of Choice</w:t>
            </w:r>
          </w:p>
        </w:tc>
        <w:tc>
          <w:tcPr>
            <w:tcW w:w="3605" w:type="dxa"/>
            <w:tcMar>
              <w:top w:w="0" w:type="dxa"/>
              <w:left w:w="108" w:type="dxa"/>
              <w:bottom w:w="0" w:type="dxa"/>
              <w:right w:w="108" w:type="dxa"/>
            </w:tcMar>
            <w:vAlign w:val="center"/>
            <w:hideMark/>
          </w:tcPr>
          <w:p w:rsidR="00583672" w:rsidRPr="00D10156" w:rsidRDefault="00D10156" w:rsidP="00D10156">
            <w:pPr>
              <w:pStyle w:val="NormalWeb"/>
              <w:rPr>
                <w:rFonts w:ascii="Calibri" w:hAnsi="Calibri" w:cs="Calibri"/>
              </w:rPr>
            </w:pPr>
            <w:r w:rsidRPr="00D10156">
              <w:rPr>
                <w:rFonts w:ascii="Calibri" w:hAnsi="Calibri" w:cs="Calibri"/>
              </w:rPr>
              <w:t xml:space="preserve">Scott </w:t>
            </w:r>
            <w:r w:rsidR="00583672" w:rsidRPr="00D10156">
              <w:rPr>
                <w:rFonts w:ascii="Calibri" w:hAnsi="Calibri" w:cs="Calibri"/>
              </w:rPr>
              <w:t>Beach</w:t>
            </w:r>
            <w:r w:rsidRPr="00D10156">
              <w:rPr>
                <w:rFonts w:ascii="Calibri" w:hAnsi="Calibri" w:cs="Calibri"/>
              </w:rPr>
              <w:t>, MD</w:t>
            </w:r>
          </w:p>
        </w:tc>
      </w:tr>
      <w:tr w:rsidR="00583672" w:rsidTr="00C07FBB">
        <w:tc>
          <w:tcPr>
            <w:tcW w:w="1532" w:type="dxa"/>
            <w:shd w:val="clear" w:color="auto" w:fill="D9D9D9"/>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1345 – 1450</w:t>
            </w:r>
          </w:p>
        </w:tc>
        <w:tc>
          <w:tcPr>
            <w:tcW w:w="9016" w:type="dxa"/>
            <w:gridSpan w:val="3"/>
            <w:shd w:val="clear" w:color="auto" w:fill="D9D9D9"/>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b/>
              </w:rPr>
            </w:pPr>
            <w:r w:rsidRPr="00D10156">
              <w:rPr>
                <w:rFonts w:ascii="Calibri" w:hAnsi="Calibri" w:cs="Calibri"/>
                <w:b/>
              </w:rPr>
              <w:t>Break</w:t>
            </w:r>
          </w:p>
        </w:tc>
      </w:tr>
      <w:tr w:rsidR="00583672" w:rsidTr="00C07FBB">
        <w:tc>
          <w:tcPr>
            <w:tcW w:w="1532" w:type="dxa"/>
            <w:vMerge w:val="restart"/>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1350 – 1450</w:t>
            </w:r>
          </w:p>
        </w:tc>
        <w:tc>
          <w:tcPr>
            <w:tcW w:w="2839" w:type="dxa"/>
            <w:vMerge w:val="restart"/>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C – Service Delivery Innovations</w:t>
            </w:r>
          </w:p>
          <w:p w:rsidR="00583672" w:rsidRPr="00D10156" w:rsidRDefault="00583672" w:rsidP="00D10156">
            <w:pPr>
              <w:pStyle w:val="NormalWeb"/>
              <w:rPr>
                <w:rFonts w:ascii="Calibri" w:hAnsi="Calibri" w:cs="Calibri"/>
              </w:rPr>
            </w:pPr>
            <w:r w:rsidRPr="00D10156">
              <w:rPr>
                <w:rFonts w:ascii="Calibri" w:hAnsi="Calibri" w:cs="Calibri"/>
              </w:rPr>
              <w:t>(</w:t>
            </w:r>
            <w:r w:rsidRPr="00D10156">
              <w:rPr>
                <w:rFonts w:ascii="Calibri" w:hAnsi="Calibri" w:cs="Calibri"/>
                <w:i/>
                <w:iCs/>
              </w:rPr>
              <w:t>Symposia/Workshops</w:t>
            </w:r>
            <w:r w:rsidRPr="00D10156">
              <w:rPr>
                <w:rFonts w:ascii="Calibri" w:hAnsi="Calibri" w:cs="Calibri"/>
              </w:rPr>
              <w:t>)</w:t>
            </w:r>
          </w:p>
        </w:tc>
        <w:tc>
          <w:tcPr>
            <w:tcW w:w="2572"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 xml:space="preserve">C1 – TIPS </w:t>
            </w:r>
          </w:p>
        </w:tc>
        <w:tc>
          <w:tcPr>
            <w:tcW w:w="3605" w:type="dxa"/>
            <w:tcMar>
              <w:top w:w="0" w:type="dxa"/>
              <w:left w:w="108" w:type="dxa"/>
              <w:bottom w:w="0" w:type="dxa"/>
              <w:right w:w="108" w:type="dxa"/>
            </w:tcMar>
            <w:vAlign w:val="center"/>
            <w:hideMark/>
          </w:tcPr>
          <w:p w:rsidR="00583672" w:rsidRPr="00D10156" w:rsidRDefault="00D10156" w:rsidP="00D10156">
            <w:pPr>
              <w:pStyle w:val="NormalWeb"/>
              <w:spacing w:after="200"/>
              <w:rPr>
                <w:rFonts w:ascii="Calibri" w:hAnsi="Calibri" w:cs="Calibri"/>
              </w:rPr>
            </w:pPr>
            <w:r w:rsidRPr="00D10156">
              <w:rPr>
                <w:rFonts w:ascii="Calibri" w:hAnsi="Calibri" w:cs="Calibri"/>
              </w:rPr>
              <w:t xml:space="preserve">Abigail </w:t>
            </w:r>
            <w:r w:rsidR="00583672" w:rsidRPr="00D10156">
              <w:rPr>
                <w:rFonts w:ascii="Calibri" w:hAnsi="Calibri" w:cs="Calibri"/>
              </w:rPr>
              <w:t>Schlesinger</w:t>
            </w:r>
            <w:r w:rsidRPr="00D10156">
              <w:rPr>
                <w:rFonts w:ascii="Calibri" w:hAnsi="Calibri" w:cs="Calibri"/>
              </w:rPr>
              <w:t>, MD</w:t>
            </w:r>
          </w:p>
        </w:tc>
      </w:tr>
      <w:tr w:rsidR="00583672" w:rsidTr="00C07FBB">
        <w:tc>
          <w:tcPr>
            <w:tcW w:w="1532" w:type="dxa"/>
            <w:vMerge/>
            <w:vAlign w:val="center"/>
            <w:hideMark/>
          </w:tcPr>
          <w:p w:rsidR="00583672" w:rsidRPr="00D10156" w:rsidRDefault="00583672" w:rsidP="00D10156">
            <w:pPr>
              <w:widowControl/>
              <w:autoSpaceDE/>
              <w:autoSpaceDN/>
              <w:adjustRightInd/>
              <w:rPr>
                <w:rFonts w:ascii="Calibri" w:eastAsiaTheme="minorHAnsi" w:hAnsi="Calibri" w:cs="Calibri"/>
              </w:rPr>
            </w:pPr>
          </w:p>
        </w:tc>
        <w:tc>
          <w:tcPr>
            <w:tcW w:w="2839" w:type="dxa"/>
            <w:vMerge/>
            <w:vAlign w:val="center"/>
            <w:hideMark/>
          </w:tcPr>
          <w:p w:rsidR="00583672" w:rsidRPr="00D10156" w:rsidRDefault="00583672" w:rsidP="00D10156">
            <w:pPr>
              <w:widowControl/>
              <w:autoSpaceDE/>
              <w:autoSpaceDN/>
              <w:adjustRightInd/>
              <w:rPr>
                <w:rFonts w:ascii="Calibri" w:eastAsiaTheme="minorHAnsi" w:hAnsi="Calibri" w:cs="Calibri"/>
              </w:rPr>
            </w:pPr>
          </w:p>
        </w:tc>
        <w:tc>
          <w:tcPr>
            <w:tcW w:w="2572"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C2 – HD Clinic</w:t>
            </w:r>
          </w:p>
        </w:tc>
        <w:tc>
          <w:tcPr>
            <w:tcW w:w="3605" w:type="dxa"/>
            <w:tcMar>
              <w:top w:w="0" w:type="dxa"/>
              <w:left w:w="108" w:type="dxa"/>
              <w:bottom w:w="0" w:type="dxa"/>
              <w:right w:w="108" w:type="dxa"/>
            </w:tcMar>
            <w:vAlign w:val="center"/>
            <w:hideMark/>
          </w:tcPr>
          <w:p w:rsidR="00583672" w:rsidRPr="00D10156" w:rsidRDefault="00D10156" w:rsidP="00D10156">
            <w:pPr>
              <w:pStyle w:val="NormalWeb"/>
              <w:rPr>
                <w:rFonts w:ascii="Calibri" w:hAnsi="Calibri" w:cs="Calibri"/>
              </w:rPr>
            </w:pPr>
            <w:r w:rsidRPr="00D10156">
              <w:rPr>
                <w:rFonts w:ascii="Calibri" w:hAnsi="Calibri" w:cs="Calibri"/>
              </w:rPr>
              <w:t xml:space="preserve">Morgan </w:t>
            </w:r>
            <w:r w:rsidR="00583672" w:rsidRPr="00D10156">
              <w:rPr>
                <w:rFonts w:ascii="Calibri" w:hAnsi="Calibri" w:cs="Calibri"/>
              </w:rPr>
              <w:t xml:space="preserve">Faeder, </w:t>
            </w:r>
            <w:r w:rsidRPr="00D10156">
              <w:rPr>
                <w:rFonts w:ascii="Calibri" w:hAnsi="Calibri" w:cs="Calibri"/>
              </w:rPr>
              <w:t>MD</w:t>
            </w:r>
            <w:r w:rsidRPr="00D10156">
              <w:rPr>
                <w:rFonts w:ascii="Calibri" w:hAnsi="Calibri" w:cs="Calibri"/>
              </w:rPr>
              <w:br/>
              <w:t xml:space="preserve">Darcy </w:t>
            </w:r>
            <w:r w:rsidR="00583672" w:rsidRPr="00D10156">
              <w:rPr>
                <w:rFonts w:ascii="Calibri" w:hAnsi="Calibri" w:cs="Calibri"/>
              </w:rPr>
              <w:t>Moschenross</w:t>
            </w:r>
            <w:r w:rsidRPr="00D10156">
              <w:rPr>
                <w:rFonts w:ascii="Calibri" w:hAnsi="Calibri" w:cs="Calibri"/>
              </w:rPr>
              <w:t>, MD, PhD</w:t>
            </w:r>
          </w:p>
        </w:tc>
      </w:tr>
      <w:tr w:rsidR="00583672" w:rsidTr="00C07FBB">
        <w:trPr>
          <w:trHeight w:val="223"/>
        </w:trPr>
        <w:tc>
          <w:tcPr>
            <w:tcW w:w="1532" w:type="dxa"/>
            <w:shd w:val="clear" w:color="auto" w:fill="D9D9D9"/>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1450 – 1500</w:t>
            </w:r>
          </w:p>
        </w:tc>
        <w:tc>
          <w:tcPr>
            <w:tcW w:w="9016" w:type="dxa"/>
            <w:gridSpan w:val="3"/>
            <w:shd w:val="clear" w:color="auto" w:fill="D9D9D9"/>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b/>
              </w:rPr>
            </w:pPr>
            <w:r w:rsidRPr="00D10156">
              <w:rPr>
                <w:rFonts w:ascii="Calibri" w:hAnsi="Calibri" w:cs="Calibri"/>
                <w:b/>
              </w:rPr>
              <w:t>Break</w:t>
            </w:r>
          </w:p>
        </w:tc>
      </w:tr>
      <w:tr w:rsidR="00583672" w:rsidTr="00C07FBB">
        <w:trPr>
          <w:trHeight w:val="231"/>
        </w:trPr>
        <w:tc>
          <w:tcPr>
            <w:tcW w:w="1532" w:type="dxa"/>
            <w:vMerge w:val="restart"/>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1500 – 1600</w:t>
            </w:r>
          </w:p>
        </w:tc>
        <w:tc>
          <w:tcPr>
            <w:tcW w:w="5411" w:type="dxa"/>
            <w:gridSpan w:val="2"/>
            <w:vMerge w:val="restart"/>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D – Trainee Spotlights</w:t>
            </w:r>
            <w:r w:rsidR="00F66A81">
              <w:rPr>
                <w:rFonts w:ascii="Calibri" w:hAnsi="Calibri" w:cs="Calibri"/>
              </w:rPr>
              <w:t xml:space="preserve"> (D1)</w:t>
            </w:r>
          </w:p>
          <w:p w:rsidR="00583672" w:rsidRPr="00D10156" w:rsidRDefault="00583672" w:rsidP="00D10156">
            <w:pPr>
              <w:pStyle w:val="NormalWeb"/>
              <w:rPr>
                <w:rFonts w:ascii="Calibri" w:hAnsi="Calibri" w:cs="Calibri"/>
              </w:rPr>
            </w:pPr>
            <w:r w:rsidRPr="00D10156">
              <w:rPr>
                <w:rFonts w:ascii="Calibri" w:hAnsi="Calibri" w:cs="Calibri"/>
              </w:rPr>
              <w:t>(</w:t>
            </w:r>
            <w:r w:rsidRPr="00D10156">
              <w:rPr>
                <w:rFonts w:ascii="Calibri" w:hAnsi="Calibri" w:cs="Calibri"/>
                <w:i/>
                <w:iCs/>
              </w:rPr>
              <w:t xml:space="preserve">Oral </w:t>
            </w:r>
            <w:proofErr w:type="gramStart"/>
            <w:r w:rsidRPr="00D10156">
              <w:rPr>
                <w:rFonts w:ascii="Calibri" w:hAnsi="Calibri" w:cs="Calibri"/>
                <w:i/>
                <w:iCs/>
              </w:rPr>
              <w:t>Presentations</w:t>
            </w:r>
            <w:r w:rsidRPr="00D10156">
              <w:rPr>
                <w:rFonts w:ascii="Calibri" w:hAnsi="Calibri" w:cs="Calibri"/>
              </w:rPr>
              <w:t>)</w:t>
            </w:r>
            <w:r w:rsidR="00F66A81">
              <w:rPr>
                <w:rFonts w:ascii="Calibri" w:hAnsi="Calibri" w:cs="Calibri"/>
              </w:rPr>
              <w:t xml:space="preserve">   </w:t>
            </w:r>
            <w:proofErr w:type="gramEnd"/>
            <w:r w:rsidR="00F66A81">
              <w:rPr>
                <w:rFonts w:ascii="Calibri" w:hAnsi="Calibri" w:cs="Calibri"/>
              </w:rPr>
              <w:t xml:space="preserve"> (D2)</w:t>
            </w:r>
            <w:bookmarkStart w:id="4" w:name="_GoBack"/>
            <w:bookmarkEnd w:id="4"/>
          </w:p>
        </w:tc>
        <w:tc>
          <w:tcPr>
            <w:tcW w:w="3605"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TBD</w:t>
            </w:r>
          </w:p>
        </w:tc>
      </w:tr>
      <w:tr w:rsidR="00583672" w:rsidTr="00C07FBB">
        <w:trPr>
          <w:trHeight w:val="230"/>
        </w:trPr>
        <w:tc>
          <w:tcPr>
            <w:tcW w:w="1532" w:type="dxa"/>
            <w:vMerge/>
            <w:vAlign w:val="center"/>
            <w:hideMark/>
          </w:tcPr>
          <w:p w:rsidR="00583672" w:rsidRPr="00D10156" w:rsidRDefault="00583672" w:rsidP="00D10156">
            <w:pPr>
              <w:widowControl/>
              <w:autoSpaceDE/>
              <w:autoSpaceDN/>
              <w:adjustRightInd/>
              <w:rPr>
                <w:rFonts w:ascii="Calibri" w:eastAsiaTheme="minorHAnsi" w:hAnsi="Calibri" w:cs="Calibri"/>
              </w:rPr>
            </w:pPr>
          </w:p>
        </w:tc>
        <w:tc>
          <w:tcPr>
            <w:tcW w:w="5411" w:type="dxa"/>
            <w:gridSpan w:val="2"/>
            <w:vMerge/>
            <w:vAlign w:val="center"/>
            <w:hideMark/>
          </w:tcPr>
          <w:p w:rsidR="00583672" w:rsidRPr="00D10156" w:rsidRDefault="00583672" w:rsidP="00D10156">
            <w:pPr>
              <w:widowControl/>
              <w:autoSpaceDE/>
              <w:autoSpaceDN/>
              <w:adjustRightInd/>
              <w:rPr>
                <w:rFonts w:ascii="Calibri" w:eastAsiaTheme="minorHAnsi" w:hAnsi="Calibri" w:cs="Calibri"/>
              </w:rPr>
            </w:pPr>
          </w:p>
        </w:tc>
        <w:tc>
          <w:tcPr>
            <w:tcW w:w="3605"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TBD</w:t>
            </w:r>
          </w:p>
        </w:tc>
      </w:tr>
      <w:tr w:rsidR="00583672" w:rsidTr="00C07FBB">
        <w:tc>
          <w:tcPr>
            <w:tcW w:w="1532" w:type="dxa"/>
            <w:shd w:val="clear" w:color="auto" w:fill="D9D9D9"/>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bookmarkStart w:id="5" w:name="_Hlk509912102"/>
            <w:r w:rsidRPr="00D10156">
              <w:rPr>
                <w:rFonts w:ascii="Calibri" w:hAnsi="Calibri" w:cs="Calibri"/>
                <w:b/>
                <w:bCs/>
              </w:rPr>
              <w:t>1600 – 1615</w:t>
            </w:r>
          </w:p>
        </w:tc>
        <w:tc>
          <w:tcPr>
            <w:tcW w:w="9016" w:type="dxa"/>
            <w:gridSpan w:val="3"/>
            <w:shd w:val="clear" w:color="auto" w:fill="D9D9D9"/>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b/>
              </w:rPr>
            </w:pPr>
            <w:r w:rsidRPr="00D10156">
              <w:rPr>
                <w:rFonts w:ascii="Calibri" w:hAnsi="Calibri" w:cs="Calibri"/>
                <w:b/>
              </w:rPr>
              <w:t>Break</w:t>
            </w:r>
          </w:p>
        </w:tc>
      </w:tr>
      <w:bookmarkEnd w:id="5"/>
      <w:tr w:rsidR="00583672" w:rsidTr="00C07FBB">
        <w:tc>
          <w:tcPr>
            <w:tcW w:w="1532"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1615 – 1715</w:t>
            </w:r>
          </w:p>
        </w:tc>
        <w:tc>
          <w:tcPr>
            <w:tcW w:w="5411" w:type="dxa"/>
            <w:gridSpan w:val="2"/>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Plenary 3: Integrating Technology into Clinical Practice</w:t>
            </w:r>
          </w:p>
        </w:tc>
        <w:tc>
          <w:tcPr>
            <w:tcW w:w="3605" w:type="dxa"/>
            <w:tcMar>
              <w:top w:w="0" w:type="dxa"/>
              <w:left w:w="108" w:type="dxa"/>
              <w:bottom w:w="0" w:type="dxa"/>
              <w:right w:w="108" w:type="dxa"/>
            </w:tcMar>
            <w:vAlign w:val="center"/>
            <w:hideMark/>
          </w:tcPr>
          <w:p w:rsidR="00583672" w:rsidRPr="00D10156" w:rsidRDefault="00D10156" w:rsidP="00D10156">
            <w:pPr>
              <w:pStyle w:val="NormalWeb"/>
              <w:rPr>
                <w:rFonts w:ascii="Calibri" w:hAnsi="Calibri" w:cs="Calibri"/>
              </w:rPr>
            </w:pPr>
            <w:r w:rsidRPr="00D10156">
              <w:rPr>
                <w:rFonts w:ascii="Calibri" w:hAnsi="Calibri" w:cs="Calibri"/>
              </w:rPr>
              <w:t xml:space="preserve">Bruce </w:t>
            </w:r>
            <w:r w:rsidR="00583672" w:rsidRPr="00D10156">
              <w:rPr>
                <w:rFonts w:ascii="Calibri" w:hAnsi="Calibri" w:cs="Calibri"/>
              </w:rPr>
              <w:t>Rollman</w:t>
            </w:r>
          </w:p>
        </w:tc>
      </w:tr>
      <w:tr w:rsidR="00583672" w:rsidTr="00C07FBB">
        <w:tc>
          <w:tcPr>
            <w:tcW w:w="1532" w:type="dxa"/>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b/>
                <w:bCs/>
              </w:rPr>
              <w:t>1715 – 1730</w:t>
            </w:r>
          </w:p>
        </w:tc>
        <w:tc>
          <w:tcPr>
            <w:tcW w:w="5411" w:type="dxa"/>
            <w:gridSpan w:val="2"/>
            <w:tcMar>
              <w:top w:w="0" w:type="dxa"/>
              <w:left w:w="108" w:type="dxa"/>
              <w:bottom w:w="0" w:type="dxa"/>
              <w:right w:w="108" w:type="dxa"/>
            </w:tcMar>
            <w:vAlign w:val="center"/>
            <w:hideMark/>
          </w:tcPr>
          <w:p w:rsidR="00583672" w:rsidRPr="00D10156" w:rsidRDefault="00583672" w:rsidP="00D10156">
            <w:pPr>
              <w:pStyle w:val="NormalWeb"/>
              <w:rPr>
                <w:rFonts w:ascii="Calibri" w:hAnsi="Calibri" w:cs="Calibri"/>
              </w:rPr>
            </w:pPr>
            <w:r w:rsidRPr="00D10156">
              <w:rPr>
                <w:rFonts w:ascii="Calibri" w:hAnsi="Calibri" w:cs="Calibri"/>
              </w:rPr>
              <w:t>Closing Comments</w:t>
            </w:r>
          </w:p>
        </w:tc>
        <w:tc>
          <w:tcPr>
            <w:tcW w:w="3605" w:type="dxa"/>
            <w:tcMar>
              <w:top w:w="0" w:type="dxa"/>
              <w:left w:w="108" w:type="dxa"/>
              <w:bottom w:w="0" w:type="dxa"/>
              <w:right w:w="108" w:type="dxa"/>
            </w:tcMar>
            <w:vAlign w:val="center"/>
            <w:hideMark/>
          </w:tcPr>
          <w:p w:rsidR="00583672" w:rsidRPr="00D10156" w:rsidRDefault="00D10156" w:rsidP="00D10156">
            <w:pPr>
              <w:pStyle w:val="NormalWeb"/>
              <w:rPr>
                <w:rFonts w:ascii="Calibri" w:hAnsi="Calibri" w:cs="Calibri"/>
              </w:rPr>
            </w:pPr>
            <w:r w:rsidRPr="00D10156">
              <w:rPr>
                <w:rFonts w:ascii="Calibri" w:hAnsi="Calibri" w:cs="Calibri"/>
              </w:rPr>
              <w:t xml:space="preserve">Pierre </w:t>
            </w:r>
            <w:r w:rsidR="00583672" w:rsidRPr="00D10156">
              <w:rPr>
                <w:rFonts w:ascii="Calibri" w:hAnsi="Calibri" w:cs="Calibri"/>
              </w:rPr>
              <w:t>Azzam</w:t>
            </w:r>
            <w:r w:rsidRPr="00D10156">
              <w:rPr>
                <w:rFonts w:ascii="Calibri" w:hAnsi="Calibri" w:cs="Calibri"/>
              </w:rPr>
              <w:t>, MD</w:t>
            </w:r>
          </w:p>
        </w:tc>
      </w:tr>
      <w:tr w:rsidR="005F41F3" w:rsidRPr="00D10156" w:rsidTr="00C07FBB">
        <w:tc>
          <w:tcPr>
            <w:tcW w:w="1532" w:type="dxa"/>
            <w:shd w:val="clear" w:color="auto" w:fill="D9D9D9"/>
            <w:tcMar>
              <w:top w:w="0" w:type="dxa"/>
              <w:left w:w="108" w:type="dxa"/>
              <w:bottom w:w="0" w:type="dxa"/>
              <w:right w:w="108" w:type="dxa"/>
            </w:tcMar>
            <w:vAlign w:val="center"/>
            <w:hideMark/>
          </w:tcPr>
          <w:p w:rsidR="005F41F3" w:rsidRPr="00D10156" w:rsidRDefault="005F41F3" w:rsidP="00E11BEC">
            <w:pPr>
              <w:pStyle w:val="NormalWeb"/>
              <w:rPr>
                <w:rFonts w:ascii="Calibri" w:hAnsi="Calibri" w:cs="Calibri"/>
              </w:rPr>
            </w:pPr>
            <w:r>
              <w:rPr>
                <w:rFonts w:ascii="Calibri" w:hAnsi="Calibri" w:cs="Calibri"/>
                <w:b/>
                <w:bCs/>
              </w:rPr>
              <w:t>1730</w:t>
            </w:r>
          </w:p>
        </w:tc>
        <w:tc>
          <w:tcPr>
            <w:tcW w:w="9016" w:type="dxa"/>
            <w:gridSpan w:val="3"/>
            <w:shd w:val="clear" w:color="auto" w:fill="D9D9D9"/>
            <w:tcMar>
              <w:top w:w="0" w:type="dxa"/>
              <w:left w:w="108" w:type="dxa"/>
              <w:bottom w:w="0" w:type="dxa"/>
              <w:right w:w="108" w:type="dxa"/>
            </w:tcMar>
            <w:vAlign w:val="center"/>
            <w:hideMark/>
          </w:tcPr>
          <w:p w:rsidR="005F41F3" w:rsidRPr="00D10156" w:rsidRDefault="005F41F3" w:rsidP="00E11BEC">
            <w:pPr>
              <w:pStyle w:val="NormalWeb"/>
              <w:rPr>
                <w:rFonts w:ascii="Calibri" w:hAnsi="Calibri" w:cs="Calibri"/>
                <w:b/>
              </w:rPr>
            </w:pPr>
            <w:r>
              <w:rPr>
                <w:rFonts w:ascii="Calibri" w:hAnsi="Calibri" w:cs="Calibri"/>
                <w:b/>
              </w:rPr>
              <w:t>Adjournment</w:t>
            </w:r>
          </w:p>
        </w:tc>
      </w:tr>
    </w:tbl>
    <w:p w:rsidR="00583672" w:rsidRDefault="00583672" w:rsidP="00D10156">
      <w:pPr>
        <w:widowControl/>
        <w:autoSpaceDE/>
        <w:autoSpaceDN/>
        <w:adjustRightInd/>
        <w:rPr>
          <w:rFonts w:asciiTheme="minorHAnsi" w:hAnsiTheme="minorHAnsi" w:cstheme="minorHAnsi"/>
          <w:b/>
          <w:bCs/>
          <w:sz w:val="28"/>
          <w:szCs w:val="28"/>
        </w:rPr>
      </w:pPr>
    </w:p>
    <w:p w:rsidR="00583672" w:rsidRDefault="00583672" w:rsidP="00D10156">
      <w:pPr>
        <w:widowControl/>
        <w:autoSpaceDE/>
        <w:autoSpaceDN/>
        <w:adjustRightInd/>
        <w:rPr>
          <w:rFonts w:asciiTheme="minorHAnsi" w:hAnsiTheme="minorHAnsi" w:cstheme="minorHAnsi"/>
          <w:b/>
          <w:bCs/>
          <w:sz w:val="28"/>
          <w:szCs w:val="28"/>
        </w:rPr>
      </w:pPr>
    </w:p>
    <w:p w:rsidR="00583672" w:rsidRDefault="00583672" w:rsidP="00D10156">
      <w:pPr>
        <w:widowControl/>
        <w:autoSpaceDE/>
        <w:autoSpaceDN/>
        <w:adjustRightInd/>
        <w:rPr>
          <w:rFonts w:asciiTheme="minorHAnsi" w:hAnsiTheme="minorHAnsi" w:cstheme="minorHAnsi"/>
          <w:b/>
          <w:bCs/>
          <w:sz w:val="28"/>
          <w:szCs w:val="28"/>
        </w:rPr>
      </w:pPr>
    </w:p>
    <w:p w:rsidR="00583672" w:rsidRDefault="00583672" w:rsidP="00D10156">
      <w:pPr>
        <w:widowControl/>
        <w:autoSpaceDE/>
        <w:autoSpaceDN/>
        <w:adjustRightInd/>
        <w:rPr>
          <w:rFonts w:asciiTheme="minorHAnsi" w:hAnsiTheme="minorHAnsi" w:cstheme="minorHAnsi"/>
          <w:b/>
          <w:bCs/>
          <w:sz w:val="28"/>
          <w:szCs w:val="28"/>
        </w:rPr>
      </w:pPr>
    </w:p>
    <w:p w:rsidR="00583672" w:rsidRDefault="00583672" w:rsidP="00D10156">
      <w:pPr>
        <w:widowControl/>
        <w:autoSpaceDE/>
        <w:autoSpaceDN/>
        <w:adjustRightInd/>
        <w:rPr>
          <w:rFonts w:asciiTheme="minorHAnsi" w:hAnsiTheme="minorHAnsi" w:cstheme="minorHAnsi"/>
          <w:b/>
          <w:bCs/>
          <w:sz w:val="28"/>
          <w:szCs w:val="28"/>
        </w:rPr>
      </w:pPr>
    </w:p>
    <w:p w:rsidR="00583672" w:rsidRDefault="00583672" w:rsidP="00D10156">
      <w:pPr>
        <w:widowControl/>
        <w:autoSpaceDE/>
        <w:autoSpaceDN/>
        <w:adjustRightInd/>
        <w:rPr>
          <w:rFonts w:asciiTheme="minorHAnsi" w:hAnsiTheme="minorHAnsi" w:cstheme="minorHAnsi"/>
          <w:b/>
          <w:bCs/>
          <w:sz w:val="28"/>
          <w:szCs w:val="28"/>
        </w:rPr>
      </w:pPr>
    </w:p>
    <w:p w:rsidR="00583672" w:rsidRDefault="00583672" w:rsidP="00D10156">
      <w:pPr>
        <w:widowControl/>
        <w:autoSpaceDE/>
        <w:autoSpaceDN/>
        <w:adjustRightInd/>
        <w:rPr>
          <w:rFonts w:asciiTheme="minorHAnsi" w:hAnsiTheme="minorHAnsi" w:cstheme="minorHAnsi"/>
          <w:b/>
          <w:bCs/>
          <w:sz w:val="28"/>
          <w:szCs w:val="28"/>
        </w:rPr>
      </w:pPr>
    </w:p>
    <w:p w:rsidR="00583672" w:rsidRDefault="00583672" w:rsidP="00D10156">
      <w:pPr>
        <w:widowControl/>
        <w:autoSpaceDE/>
        <w:autoSpaceDN/>
        <w:adjustRightInd/>
        <w:rPr>
          <w:rFonts w:asciiTheme="minorHAnsi" w:hAnsiTheme="minorHAnsi" w:cstheme="minorHAnsi"/>
          <w:b/>
          <w:bCs/>
          <w:sz w:val="28"/>
          <w:szCs w:val="28"/>
        </w:rPr>
      </w:pPr>
    </w:p>
    <w:p w:rsidR="00583672" w:rsidRDefault="00583672" w:rsidP="00D10156">
      <w:pPr>
        <w:widowControl/>
        <w:autoSpaceDE/>
        <w:autoSpaceDN/>
        <w:adjustRightInd/>
        <w:rPr>
          <w:rFonts w:asciiTheme="minorHAnsi" w:hAnsiTheme="minorHAnsi" w:cstheme="minorHAnsi"/>
          <w:b/>
          <w:bCs/>
          <w:sz w:val="28"/>
          <w:szCs w:val="28"/>
        </w:rPr>
      </w:pPr>
    </w:p>
    <w:p w:rsidR="00583672" w:rsidRDefault="00583672" w:rsidP="00D10156">
      <w:pPr>
        <w:widowControl/>
        <w:autoSpaceDE/>
        <w:autoSpaceDN/>
        <w:adjustRightInd/>
        <w:rPr>
          <w:rFonts w:asciiTheme="minorHAnsi" w:hAnsiTheme="minorHAnsi" w:cstheme="minorHAnsi"/>
          <w:b/>
          <w:bCs/>
          <w:sz w:val="28"/>
          <w:szCs w:val="28"/>
        </w:rPr>
      </w:pPr>
    </w:p>
    <w:p w:rsidR="00583672" w:rsidRDefault="00583672" w:rsidP="00D10156">
      <w:pPr>
        <w:widowControl/>
        <w:autoSpaceDE/>
        <w:autoSpaceDN/>
        <w:adjustRightInd/>
        <w:rPr>
          <w:rFonts w:asciiTheme="minorHAnsi" w:hAnsiTheme="minorHAnsi" w:cstheme="minorHAnsi"/>
          <w:b/>
          <w:bCs/>
          <w:sz w:val="28"/>
          <w:szCs w:val="28"/>
        </w:rPr>
      </w:pPr>
    </w:p>
    <w:p w:rsidR="00583672" w:rsidRDefault="00583672" w:rsidP="00202757">
      <w:pPr>
        <w:widowControl/>
        <w:autoSpaceDE/>
        <w:autoSpaceDN/>
        <w:adjustRightInd/>
        <w:rPr>
          <w:rFonts w:asciiTheme="minorHAnsi" w:hAnsiTheme="minorHAnsi" w:cstheme="minorHAnsi"/>
          <w:b/>
          <w:bCs/>
          <w:sz w:val="28"/>
          <w:szCs w:val="28"/>
        </w:rPr>
      </w:pPr>
    </w:p>
    <w:p w:rsidR="00583672" w:rsidRDefault="00583672" w:rsidP="00202757">
      <w:pPr>
        <w:widowControl/>
        <w:autoSpaceDE/>
        <w:autoSpaceDN/>
        <w:adjustRightInd/>
        <w:rPr>
          <w:rFonts w:asciiTheme="minorHAnsi" w:hAnsiTheme="minorHAnsi" w:cstheme="minorHAnsi"/>
          <w:b/>
          <w:bCs/>
          <w:sz w:val="28"/>
          <w:szCs w:val="28"/>
        </w:rPr>
      </w:pPr>
    </w:p>
    <w:p w:rsidR="000012D5" w:rsidRPr="000012D5" w:rsidRDefault="000012D5" w:rsidP="00202757">
      <w:pPr>
        <w:widowControl/>
        <w:autoSpaceDE/>
        <w:autoSpaceDN/>
        <w:adjustRightInd/>
        <w:rPr>
          <w:rFonts w:asciiTheme="minorHAnsi" w:hAnsiTheme="minorHAnsi" w:cstheme="minorHAnsi"/>
          <w:b/>
          <w:bCs/>
          <w:sz w:val="18"/>
          <w:szCs w:val="18"/>
        </w:rPr>
      </w:pPr>
    </w:p>
    <w:p w:rsidR="00911ECC" w:rsidRPr="000012D5" w:rsidRDefault="00911ECC" w:rsidP="008B5AC7">
      <w:pPr>
        <w:pStyle w:val="Default"/>
        <w:pageBreakBefore/>
        <w:rPr>
          <w:rFonts w:asciiTheme="minorHAnsi" w:hAnsiTheme="minorHAnsi" w:cstheme="minorHAnsi"/>
          <w:b/>
          <w:bCs/>
        </w:rPr>
      </w:pPr>
      <w:r w:rsidRPr="00453A1C">
        <w:rPr>
          <w:rFonts w:asciiTheme="minorHAnsi" w:hAnsiTheme="minorHAnsi" w:cstheme="minorHAnsi"/>
          <w:b/>
          <w:bCs/>
        </w:rPr>
        <w:lastRenderedPageBreak/>
        <w:t>Continuing Education Credit</w:t>
      </w:r>
      <w:r w:rsidRPr="000012D5">
        <w:rPr>
          <w:rFonts w:asciiTheme="minorHAnsi" w:hAnsiTheme="minorHAnsi" w:cstheme="minorHAnsi"/>
          <w:b/>
          <w:bCs/>
        </w:rPr>
        <w:t xml:space="preserve"> </w:t>
      </w:r>
    </w:p>
    <w:p w:rsidR="00C41361" w:rsidRPr="000012D5" w:rsidRDefault="00C41361" w:rsidP="00C41361">
      <w:pPr>
        <w:pStyle w:val="Default"/>
        <w:spacing w:line="276" w:lineRule="auto"/>
        <w:jc w:val="both"/>
        <w:rPr>
          <w:rFonts w:asciiTheme="minorHAnsi" w:hAnsiTheme="minorHAnsi" w:cstheme="minorHAnsi"/>
          <w:b/>
          <w:bCs/>
          <w:sz w:val="20"/>
          <w:szCs w:val="20"/>
        </w:rPr>
      </w:pPr>
    </w:p>
    <w:p w:rsidR="00911ECC" w:rsidRPr="000012D5" w:rsidRDefault="00911ECC" w:rsidP="00C41361">
      <w:pPr>
        <w:pStyle w:val="Default"/>
        <w:spacing w:line="276" w:lineRule="auto"/>
        <w:jc w:val="both"/>
        <w:rPr>
          <w:rFonts w:asciiTheme="minorHAnsi" w:hAnsiTheme="minorHAnsi" w:cstheme="minorHAnsi"/>
          <w:sz w:val="22"/>
          <w:szCs w:val="22"/>
        </w:rPr>
      </w:pPr>
      <w:r w:rsidRPr="000012D5">
        <w:rPr>
          <w:rFonts w:asciiTheme="minorHAnsi" w:hAnsiTheme="minorHAnsi" w:cstheme="minorHAnsi"/>
          <w:b/>
          <w:bCs/>
          <w:sz w:val="22"/>
          <w:szCs w:val="22"/>
        </w:rPr>
        <w:t xml:space="preserve">Physicians </w:t>
      </w:r>
    </w:p>
    <w:p w:rsidR="00911ECC" w:rsidRPr="000012D5" w:rsidRDefault="00911ECC" w:rsidP="00C41361">
      <w:pPr>
        <w:pStyle w:val="Default"/>
        <w:spacing w:line="276" w:lineRule="auto"/>
        <w:jc w:val="both"/>
        <w:rPr>
          <w:rFonts w:asciiTheme="minorHAnsi" w:hAnsiTheme="minorHAnsi" w:cstheme="minorHAnsi"/>
          <w:sz w:val="22"/>
          <w:szCs w:val="22"/>
        </w:rPr>
      </w:pPr>
      <w:r w:rsidRPr="000012D5">
        <w:rPr>
          <w:rFonts w:asciiTheme="minorHAnsi" w:hAnsiTheme="minorHAnsi" w:cstheme="minorHAnsi"/>
          <w:sz w:val="22"/>
          <w:szCs w:val="22"/>
        </w:rPr>
        <w:t xml:space="preserve">The University of Pittsburgh School of Medicine is accredited by the Accreditation Council for Continuing Medical Education to provide continuing medical education for physicians. </w:t>
      </w:r>
    </w:p>
    <w:p w:rsidR="00B37C33" w:rsidRPr="000012D5" w:rsidRDefault="00B37C33" w:rsidP="00C41361">
      <w:pPr>
        <w:pStyle w:val="Default"/>
        <w:spacing w:line="276" w:lineRule="auto"/>
        <w:jc w:val="both"/>
        <w:rPr>
          <w:rFonts w:asciiTheme="minorHAnsi" w:hAnsiTheme="minorHAnsi" w:cstheme="minorHAnsi"/>
          <w:sz w:val="22"/>
          <w:szCs w:val="22"/>
        </w:rPr>
      </w:pPr>
    </w:p>
    <w:p w:rsidR="00911ECC" w:rsidRPr="000012D5" w:rsidRDefault="00911ECC" w:rsidP="00C41361">
      <w:pPr>
        <w:pStyle w:val="Default"/>
        <w:spacing w:line="276" w:lineRule="auto"/>
        <w:jc w:val="both"/>
        <w:rPr>
          <w:rFonts w:asciiTheme="minorHAnsi" w:hAnsiTheme="minorHAnsi" w:cstheme="minorHAnsi"/>
          <w:sz w:val="22"/>
          <w:szCs w:val="22"/>
        </w:rPr>
      </w:pPr>
      <w:r w:rsidRPr="000012D5">
        <w:rPr>
          <w:rFonts w:asciiTheme="minorHAnsi" w:hAnsiTheme="minorHAnsi" w:cstheme="minorHAnsi"/>
          <w:sz w:val="22"/>
          <w:szCs w:val="22"/>
        </w:rPr>
        <w:t xml:space="preserve">The University of Pittsburgh School of Medicine designates this </w:t>
      </w:r>
      <w:r w:rsidR="00547213" w:rsidRPr="000012D5">
        <w:rPr>
          <w:rFonts w:asciiTheme="minorHAnsi" w:hAnsiTheme="minorHAnsi" w:cstheme="minorHAnsi"/>
          <w:sz w:val="22"/>
          <w:szCs w:val="22"/>
        </w:rPr>
        <w:t>live activity for a maximum of 7</w:t>
      </w:r>
      <w:r w:rsidRPr="000012D5">
        <w:rPr>
          <w:rFonts w:asciiTheme="minorHAnsi" w:hAnsiTheme="minorHAnsi" w:cstheme="minorHAnsi"/>
          <w:sz w:val="22"/>
          <w:szCs w:val="22"/>
        </w:rPr>
        <w:t>.</w:t>
      </w:r>
      <w:r w:rsidR="006226AB">
        <w:rPr>
          <w:rFonts w:asciiTheme="minorHAnsi" w:hAnsiTheme="minorHAnsi" w:cstheme="minorHAnsi"/>
          <w:sz w:val="22"/>
          <w:szCs w:val="22"/>
        </w:rPr>
        <w:t>5</w:t>
      </w:r>
      <w:r w:rsidRPr="000012D5">
        <w:rPr>
          <w:rFonts w:asciiTheme="minorHAnsi" w:hAnsiTheme="minorHAnsi" w:cstheme="minorHAnsi"/>
          <w:sz w:val="22"/>
          <w:szCs w:val="22"/>
        </w:rPr>
        <w:t xml:space="preserve"> </w:t>
      </w:r>
      <w:r w:rsidR="007E085E" w:rsidRPr="000012D5">
        <w:rPr>
          <w:rFonts w:asciiTheme="minorHAnsi" w:hAnsiTheme="minorHAnsi" w:cstheme="minorHAnsi"/>
          <w:i/>
          <w:iCs/>
          <w:sz w:val="22"/>
          <w:szCs w:val="22"/>
        </w:rPr>
        <w:t xml:space="preserve">AMA PRA Category 1 </w:t>
      </w:r>
      <w:proofErr w:type="spellStart"/>
      <w:r w:rsidR="007E085E" w:rsidRPr="000012D5">
        <w:rPr>
          <w:rFonts w:asciiTheme="minorHAnsi" w:hAnsiTheme="minorHAnsi" w:cstheme="minorHAnsi"/>
          <w:i/>
          <w:iCs/>
          <w:sz w:val="22"/>
          <w:szCs w:val="22"/>
        </w:rPr>
        <w:t>Credit</w:t>
      </w:r>
      <w:r w:rsidR="00825942" w:rsidRPr="000012D5">
        <w:rPr>
          <w:rFonts w:asciiTheme="minorHAnsi" w:hAnsiTheme="minorHAnsi" w:cstheme="minorHAnsi"/>
          <w:i/>
          <w:iCs/>
          <w:sz w:val="22"/>
          <w:szCs w:val="22"/>
        </w:rPr>
        <w:t>s</w:t>
      </w:r>
      <w:r w:rsidR="00F72992" w:rsidRPr="000012D5">
        <w:rPr>
          <w:rFonts w:asciiTheme="minorHAnsi" w:hAnsiTheme="minorHAnsi" w:cstheme="minorHAnsi"/>
          <w:i/>
          <w:iCs/>
          <w:sz w:val="22"/>
          <w:szCs w:val="22"/>
          <w:vertAlign w:val="superscript"/>
        </w:rPr>
        <w:t>TM</w:t>
      </w:r>
      <w:proofErr w:type="spellEnd"/>
      <w:r w:rsidR="00F72992" w:rsidRPr="000012D5">
        <w:rPr>
          <w:rFonts w:asciiTheme="minorHAnsi" w:hAnsiTheme="minorHAnsi" w:cstheme="minorHAnsi"/>
          <w:sz w:val="22"/>
          <w:szCs w:val="22"/>
        </w:rPr>
        <w:t>.</w:t>
      </w:r>
      <w:r w:rsidRPr="000012D5">
        <w:rPr>
          <w:rFonts w:asciiTheme="minorHAnsi" w:hAnsiTheme="minorHAnsi" w:cstheme="minorHAnsi"/>
          <w:sz w:val="22"/>
          <w:szCs w:val="22"/>
        </w:rPr>
        <w:t xml:space="preserve"> Physicians should claim only the credit commensurate with the extent of their participation in the activity. </w:t>
      </w:r>
    </w:p>
    <w:p w:rsidR="00772204" w:rsidRPr="000012D5" w:rsidRDefault="00772204" w:rsidP="00C41361">
      <w:pPr>
        <w:pStyle w:val="Default"/>
        <w:spacing w:line="276" w:lineRule="auto"/>
        <w:jc w:val="both"/>
        <w:rPr>
          <w:rFonts w:asciiTheme="minorHAnsi" w:hAnsiTheme="minorHAnsi" w:cstheme="minorHAnsi"/>
          <w:sz w:val="22"/>
          <w:szCs w:val="22"/>
        </w:rPr>
      </w:pPr>
    </w:p>
    <w:p w:rsidR="00D96DF4" w:rsidRPr="000012D5" w:rsidRDefault="00D96DF4" w:rsidP="00D96DF4">
      <w:pPr>
        <w:jc w:val="both"/>
        <w:rPr>
          <w:rFonts w:asciiTheme="minorHAnsi" w:hAnsiTheme="minorHAnsi" w:cstheme="minorHAnsi"/>
          <w:b/>
          <w:color w:val="000000"/>
          <w:sz w:val="22"/>
          <w:szCs w:val="22"/>
        </w:rPr>
      </w:pPr>
      <w:r w:rsidRPr="000012D5">
        <w:rPr>
          <w:rFonts w:asciiTheme="minorHAnsi" w:hAnsiTheme="minorHAnsi" w:cstheme="minorHAnsi"/>
          <w:b/>
          <w:color w:val="000000"/>
          <w:sz w:val="22"/>
          <w:szCs w:val="22"/>
        </w:rPr>
        <w:t>Physician Assistants</w:t>
      </w:r>
    </w:p>
    <w:p w:rsidR="00D96DF4" w:rsidRPr="000012D5" w:rsidRDefault="00D96DF4" w:rsidP="00D96DF4">
      <w:pPr>
        <w:rPr>
          <w:rFonts w:asciiTheme="minorHAnsi" w:hAnsiTheme="minorHAnsi" w:cstheme="minorHAnsi"/>
          <w:sz w:val="22"/>
          <w:szCs w:val="22"/>
        </w:rPr>
      </w:pPr>
      <w:r w:rsidRPr="000012D5">
        <w:rPr>
          <w:rFonts w:asciiTheme="minorHAnsi" w:hAnsiTheme="minorHAnsi" w:cstheme="minorHAnsi"/>
          <w:sz w:val="22"/>
          <w:szCs w:val="22"/>
        </w:rPr>
        <w:t>This program has been reviewed and is approved for a maximum of 7.</w:t>
      </w:r>
      <w:r w:rsidR="006226AB">
        <w:rPr>
          <w:rFonts w:asciiTheme="minorHAnsi" w:hAnsiTheme="minorHAnsi" w:cstheme="minorHAnsi"/>
          <w:sz w:val="22"/>
          <w:szCs w:val="22"/>
        </w:rPr>
        <w:t>5</w:t>
      </w:r>
      <w:r w:rsidRPr="000012D5">
        <w:rPr>
          <w:rFonts w:asciiTheme="minorHAnsi" w:hAnsiTheme="minorHAnsi" w:cstheme="minorHAnsi"/>
          <w:sz w:val="22"/>
          <w:szCs w:val="22"/>
        </w:rPr>
        <w:t xml:space="preserve"> hours of AAPA Category 1 CME credit by the Physician Assistant Review Panel. Physician assistants should claim only those hours </w:t>
      </w:r>
      <w:proofErr w:type="gramStart"/>
      <w:r w:rsidRPr="000012D5">
        <w:rPr>
          <w:rFonts w:asciiTheme="minorHAnsi" w:hAnsiTheme="minorHAnsi" w:cstheme="minorHAnsi"/>
          <w:sz w:val="22"/>
          <w:szCs w:val="22"/>
        </w:rPr>
        <w:t>actually spent</w:t>
      </w:r>
      <w:proofErr w:type="gramEnd"/>
      <w:r w:rsidRPr="000012D5">
        <w:rPr>
          <w:rFonts w:asciiTheme="minorHAnsi" w:hAnsiTheme="minorHAnsi" w:cstheme="minorHAnsi"/>
          <w:sz w:val="22"/>
          <w:szCs w:val="22"/>
        </w:rPr>
        <w:t xml:space="preserve"> participating in the CME activity. </w:t>
      </w:r>
    </w:p>
    <w:p w:rsidR="00D96DF4" w:rsidRPr="000012D5" w:rsidRDefault="00D96DF4" w:rsidP="00D96DF4">
      <w:pPr>
        <w:rPr>
          <w:rFonts w:asciiTheme="minorHAnsi" w:hAnsiTheme="minorHAnsi" w:cstheme="minorHAnsi"/>
          <w:sz w:val="22"/>
          <w:szCs w:val="22"/>
        </w:rPr>
      </w:pPr>
    </w:p>
    <w:p w:rsidR="00D96DF4" w:rsidRPr="000012D5" w:rsidRDefault="00D96DF4" w:rsidP="00D96DF4">
      <w:pPr>
        <w:rPr>
          <w:rFonts w:asciiTheme="minorHAnsi" w:hAnsiTheme="minorHAnsi" w:cstheme="minorHAnsi"/>
          <w:sz w:val="22"/>
          <w:szCs w:val="22"/>
        </w:rPr>
      </w:pPr>
      <w:r w:rsidRPr="000012D5">
        <w:rPr>
          <w:rFonts w:asciiTheme="minorHAnsi" w:hAnsiTheme="minorHAnsi" w:cstheme="minorHAnsi"/>
          <w:sz w:val="22"/>
          <w:szCs w:val="22"/>
        </w:rPr>
        <w:t>This program was planned in accordance with AAPA's CME Standards for Live Programs and for Commercial Support of Live Programs.</w:t>
      </w:r>
    </w:p>
    <w:p w:rsidR="00D96DF4" w:rsidRPr="000012D5" w:rsidRDefault="00D96DF4" w:rsidP="00C41361">
      <w:pPr>
        <w:pStyle w:val="Default"/>
        <w:spacing w:line="276" w:lineRule="auto"/>
        <w:jc w:val="both"/>
        <w:rPr>
          <w:rFonts w:asciiTheme="minorHAnsi" w:hAnsiTheme="minorHAnsi" w:cstheme="minorHAnsi"/>
          <w:b/>
          <w:bCs/>
          <w:sz w:val="22"/>
          <w:szCs w:val="22"/>
        </w:rPr>
      </w:pPr>
    </w:p>
    <w:p w:rsidR="00911ECC" w:rsidRPr="000012D5" w:rsidRDefault="00911ECC" w:rsidP="00C41361">
      <w:pPr>
        <w:pStyle w:val="Default"/>
        <w:spacing w:line="276" w:lineRule="auto"/>
        <w:jc w:val="both"/>
        <w:rPr>
          <w:rFonts w:asciiTheme="minorHAnsi" w:hAnsiTheme="minorHAnsi" w:cstheme="minorHAnsi"/>
          <w:sz w:val="22"/>
          <w:szCs w:val="22"/>
        </w:rPr>
      </w:pPr>
      <w:r w:rsidRPr="000012D5">
        <w:rPr>
          <w:rFonts w:asciiTheme="minorHAnsi" w:hAnsiTheme="minorHAnsi" w:cstheme="minorHAnsi"/>
          <w:b/>
          <w:bCs/>
          <w:sz w:val="22"/>
          <w:szCs w:val="22"/>
        </w:rPr>
        <w:t xml:space="preserve">Psychologists </w:t>
      </w:r>
    </w:p>
    <w:p w:rsidR="008B5AC7" w:rsidRPr="000012D5" w:rsidRDefault="00911ECC" w:rsidP="00C41361">
      <w:pPr>
        <w:pStyle w:val="Default"/>
        <w:spacing w:line="276" w:lineRule="auto"/>
        <w:jc w:val="both"/>
        <w:rPr>
          <w:rFonts w:asciiTheme="minorHAnsi" w:hAnsiTheme="minorHAnsi" w:cstheme="minorHAnsi"/>
          <w:sz w:val="22"/>
          <w:szCs w:val="22"/>
        </w:rPr>
      </w:pPr>
      <w:r w:rsidRPr="000012D5">
        <w:rPr>
          <w:rFonts w:asciiTheme="minorHAnsi" w:hAnsiTheme="minorHAnsi" w:cstheme="minorHAnsi"/>
          <w:sz w:val="22"/>
          <w:szCs w:val="22"/>
        </w:rPr>
        <w:t xml:space="preserve">Western Psychiatric Institute and Clinic </w:t>
      </w:r>
      <w:r w:rsidR="00833BF9" w:rsidRPr="000012D5">
        <w:rPr>
          <w:rFonts w:asciiTheme="minorHAnsi" w:hAnsiTheme="minorHAnsi" w:cstheme="minorHAnsi"/>
          <w:sz w:val="22"/>
          <w:szCs w:val="22"/>
        </w:rPr>
        <w:t xml:space="preserve">of UPMC </w:t>
      </w:r>
      <w:r w:rsidRPr="000012D5">
        <w:rPr>
          <w:rFonts w:asciiTheme="minorHAnsi" w:hAnsiTheme="minorHAnsi" w:cstheme="minorHAnsi"/>
          <w:sz w:val="22"/>
          <w:szCs w:val="22"/>
        </w:rPr>
        <w:t xml:space="preserve">is approved by the American Psychological Association to offer continuing education for psychologists. </w:t>
      </w:r>
      <w:r w:rsidR="00833BF9" w:rsidRPr="000012D5">
        <w:rPr>
          <w:rFonts w:asciiTheme="minorHAnsi" w:hAnsiTheme="minorHAnsi" w:cstheme="minorHAnsi"/>
          <w:sz w:val="22"/>
          <w:szCs w:val="22"/>
        </w:rPr>
        <w:t xml:space="preserve">Western Psychiatric Institute and Clinic of UPMC </w:t>
      </w:r>
      <w:r w:rsidRPr="000012D5">
        <w:rPr>
          <w:rFonts w:asciiTheme="minorHAnsi" w:hAnsiTheme="minorHAnsi" w:cstheme="minorHAnsi"/>
          <w:sz w:val="22"/>
          <w:szCs w:val="22"/>
        </w:rPr>
        <w:t>maintains responsibility for this program and its content. Thi</w:t>
      </w:r>
      <w:r w:rsidR="00547213" w:rsidRPr="000012D5">
        <w:rPr>
          <w:rFonts w:asciiTheme="minorHAnsi" w:hAnsiTheme="minorHAnsi" w:cstheme="minorHAnsi"/>
          <w:sz w:val="22"/>
          <w:szCs w:val="22"/>
        </w:rPr>
        <w:t>s program is being offered for 7</w:t>
      </w:r>
      <w:r w:rsidRPr="000012D5">
        <w:rPr>
          <w:rFonts w:asciiTheme="minorHAnsi" w:hAnsiTheme="minorHAnsi" w:cstheme="minorHAnsi"/>
          <w:sz w:val="22"/>
          <w:szCs w:val="22"/>
        </w:rPr>
        <w:t>.</w:t>
      </w:r>
      <w:r w:rsidR="006226AB">
        <w:rPr>
          <w:rFonts w:asciiTheme="minorHAnsi" w:hAnsiTheme="minorHAnsi" w:cstheme="minorHAnsi"/>
          <w:sz w:val="22"/>
          <w:szCs w:val="22"/>
        </w:rPr>
        <w:t>5</w:t>
      </w:r>
      <w:r w:rsidRPr="000012D5">
        <w:rPr>
          <w:rFonts w:asciiTheme="minorHAnsi" w:hAnsiTheme="minorHAnsi" w:cstheme="minorHAnsi"/>
          <w:sz w:val="22"/>
          <w:szCs w:val="22"/>
        </w:rPr>
        <w:t xml:space="preserve"> continuing education credits.</w:t>
      </w:r>
    </w:p>
    <w:p w:rsidR="00911ECC" w:rsidRPr="000012D5" w:rsidRDefault="00911ECC" w:rsidP="00C41361">
      <w:pPr>
        <w:pStyle w:val="Default"/>
        <w:spacing w:line="276" w:lineRule="auto"/>
        <w:jc w:val="both"/>
        <w:rPr>
          <w:rFonts w:asciiTheme="minorHAnsi" w:hAnsiTheme="minorHAnsi" w:cstheme="minorHAnsi"/>
          <w:sz w:val="22"/>
          <w:szCs w:val="22"/>
        </w:rPr>
      </w:pPr>
      <w:r w:rsidRPr="000012D5">
        <w:rPr>
          <w:rFonts w:asciiTheme="minorHAnsi" w:hAnsiTheme="minorHAnsi" w:cstheme="minorHAnsi"/>
          <w:sz w:val="22"/>
          <w:szCs w:val="22"/>
        </w:rPr>
        <w:t xml:space="preserve"> </w:t>
      </w:r>
    </w:p>
    <w:p w:rsidR="00911ECC" w:rsidRPr="006226AB" w:rsidRDefault="00911ECC" w:rsidP="00C41361">
      <w:pPr>
        <w:pStyle w:val="Default"/>
        <w:spacing w:line="276" w:lineRule="auto"/>
        <w:jc w:val="both"/>
        <w:rPr>
          <w:rFonts w:asciiTheme="minorHAnsi" w:hAnsiTheme="minorHAnsi" w:cstheme="minorHAnsi"/>
          <w:sz w:val="22"/>
          <w:szCs w:val="22"/>
        </w:rPr>
      </w:pPr>
      <w:r w:rsidRPr="006226AB">
        <w:rPr>
          <w:rFonts w:asciiTheme="minorHAnsi" w:hAnsiTheme="minorHAnsi" w:cstheme="minorHAnsi"/>
          <w:b/>
          <w:bCs/>
          <w:sz w:val="22"/>
          <w:szCs w:val="22"/>
        </w:rPr>
        <w:t xml:space="preserve">Certified Alcohol and Drug Counselors/Certified Co-Occurring Disorders Professionals: CADC/CCDP </w:t>
      </w:r>
    </w:p>
    <w:p w:rsidR="00911ECC" w:rsidRPr="000012D5" w:rsidRDefault="00911ECC" w:rsidP="00C41361">
      <w:pPr>
        <w:pStyle w:val="Default"/>
        <w:spacing w:line="276" w:lineRule="auto"/>
        <w:jc w:val="both"/>
        <w:rPr>
          <w:rFonts w:asciiTheme="minorHAnsi" w:hAnsiTheme="minorHAnsi" w:cstheme="minorHAnsi"/>
          <w:sz w:val="22"/>
          <w:szCs w:val="22"/>
        </w:rPr>
      </w:pPr>
      <w:r w:rsidRPr="006226AB">
        <w:rPr>
          <w:rFonts w:asciiTheme="minorHAnsi" w:hAnsiTheme="minorHAnsi" w:cstheme="minorHAnsi"/>
          <w:sz w:val="22"/>
          <w:szCs w:val="22"/>
        </w:rPr>
        <w:t xml:space="preserve">The Office of Education and Regional Programming, </w:t>
      </w:r>
      <w:r w:rsidR="00833BF9" w:rsidRPr="006226AB">
        <w:rPr>
          <w:rFonts w:asciiTheme="minorHAnsi" w:hAnsiTheme="minorHAnsi" w:cstheme="minorHAnsi"/>
          <w:sz w:val="22"/>
          <w:szCs w:val="22"/>
        </w:rPr>
        <w:t xml:space="preserve">Western Psychiatric Institute and Clinic of UPMC </w:t>
      </w:r>
      <w:r w:rsidRPr="006226AB">
        <w:rPr>
          <w:rFonts w:asciiTheme="minorHAnsi" w:hAnsiTheme="minorHAnsi" w:cstheme="minorHAnsi"/>
          <w:sz w:val="22"/>
          <w:szCs w:val="22"/>
        </w:rPr>
        <w:t>is certified by the Pennsylvania Certification Board (PCB) to provide Certified Alcohol and Drug Counselor (CADC) and Certified Co-occurring Disorders Professional (CCDP) continuing education credits. Thi</w:t>
      </w:r>
      <w:r w:rsidR="00547213" w:rsidRPr="006226AB">
        <w:rPr>
          <w:rFonts w:asciiTheme="minorHAnsi" w:hAnsiTheme="minorHAnsi" w:cstheme="minorHAnsi"/>
          <w:sz w:val="22"/>
          <w:szCs w:val="22"/>
        </w:rPr>
        <w:t xml:space="preserve">s program is being offered for </w:t>
      </w:r>
      <w:r w:rsidR="006226AB">
        <w:rPr>
          <w:rFonts w:asciiTheme="minorHAnsi" w:hAnsiTheme="minorHAnsi" w:cstheme="minorHAnsi"/>
          <w:sz w:val="22"/>
          <w:szCs w:val="22"/>
        </w:rPr>
        <w:t>7.</w:t>
      </w:r>
      <w:r w:rsidR="00EB06EC">
        <w:rPr>
          <w:rFonts w:asciiTheme="minorHAnsi" w:hAnsiTheme="minorHAnsi" w:cstheme="minorHAnsi"/>
          <w:sz w:val="22"/>
          <w:szCs w:val="22"/>
        </w:rPr>
        <w:t>2</w:t>
      </w:r>
      <w:r w:rsidR="006226AB">
        <w:rPr>
          <w:rFonts w:asciiTheme="minorHAnsi" w:hAnsiTheme="minorHAnsi" w:cstheme="minorHAnsi"/>
          <w:sz w:val="22"/>
          <w:szCs w:val="22"/>
        </w:rPr>
        <w:t>5</w:t>
      </w:r>
      <w:r w:rsidRPr="006226AB">
        <w:rPr>
          <w:rFonts w:asciiTheme="minorHAnsi" w:hAnsiTheme="minorHAnsi" w:cstheme="minorHAnsi"/>
          <w:sz w:val="22"/>
          <w:szCs w:val="22"/>
        </w:rPr>
        <w:t xml:space="preserve"> continuing education credits.</w:t>
      </w:r>
      <w:r w:rsidRPr="000012D5">
        <w:rPr>
          <w:rFonts w:asciiTheme="minorHAnsi" w:hAnsiTheme="minorHAnsi" w:cstheme="minorHAnsi"/>
          <w:sz w:val="22"/>
          <w:szCs w:val="22"/>
        </w:rPr>
        <w:t xml:space="preserve"> </w:t>
      </w:r>
    </w:p>
    <w:p w:rsidR="008B5AC7" w:rsidRPr="000012D5" w:rsidRDefault="008B5AC7" w:rsidP="00C41361">
      <w:pPr>
        <w:suppressAutoHyphens/>
        <w:spacing w:line="276" w:lineRule="auto"/>
        <w:jc w:val="both"/>
        <w:rPr>
          <w:rFonts w:asciiTheme="minorHAnsi" w:hAnsiTheme="minorHAnsi" w:cstheme="minorHAnsi"/>
          <w:color w:val="000000"/>
          <w:spacing w:val="-3"/>
          <w:sz w:val="22"/>
          <w:szCs w:val="22"/>
        </w:rPr>
      </w:pPr>
    </w:p>
    <w:p w:rsidR="008B5AC7" w:rsidRPr="000012D5" w:rsidRDefault="008B5AC7" w:rsidP="00C41361">
      <w:pPr>
        <w:suppressAutoHyphens/>
        <w:spacing w:line="276" w:lineRule="auto"/>
        <w:jc w:val="both"/>
        <w:rPr>
          <w:rFonts w:asciiTheme="minorHAnsi" w:hAnsiTheme="minorHAnsi" w:cstheme="minorHAnsi"/>
          <w:color w:val="000000"/>
          <w:spacing w:val="-3"/>
          <w:sz w:val="22"/>
          <w:szCs w:val="22"/>
        </w:rPr>
      </w:pPr>
      <w:r w:rsidRPr="000012D5">
        <w:rPr>
          <w:rFonts w:asciiTheme="minorHAnsi" w:hAnsiTheme="minorHAnsi" w:cstheme="minorHAnsi"/>
          <w:b/>
          <w:bCs/>
          <w:color w:val="000000"/>
          <w:spacing w:val="-3"/>
          <w:sz w:val="22"/>
          <w:szCs w:val="22"/>
        </w:rPr>
        <w:t>Counselors</w:t>
      </w:r>
    </w:p>
    <w:p w:rsidR="008B5AC7" w:rsidRPr="000012D5" w:rsidRDefault="008B5AC7" w:rsidP="00C41361">
      <w:pPr>
        <w:spacing w:line="276" w:lineRule="auto"/>
        <w:jc w:val="both"/>
        <w:rPr>
          <w:rFonts w:asciiTheme="minorHAnsi" w:hAnsiTheme="minorHAnsi" w:cstheme="minorHAnsi"/>
          <w:bCs/>
          <w:sz w:val="22"/>
          <w:szCs w:val="22"/>
        </w:rPr>
      </w:pPr>
      <w:r w:rsidRPr="000012D5">
        <w:rPr>
          <w:rFonts w:asciiTheme="minorHAnsi" w:hAnsiTheme="minorHAnsi" w:cstheme="minorHAnsi"/>
          <w:noProof/>
          <w:sz w:val="22"/>
          <w:szCs w:val="22"/>
        </w:rPr>
        <w:drawing>
          <wp:anchor distT="0" distB="0" distL="114300" distR="114300" simplePos="0" relativeHeight="251657216" behindDoc="1" locked="0" layoutInCell="1" allowOverlap="1" wp14:anchorId="24582AD9" wp14:editId="65708432">
            <wp:simplePos x="0" y="0"/>
            <wp:positionH relativeFrom="column">
              <wp:posOffset>-76200</wp:posOffset>
            </wp:positionH>
            <wp:positionV relativeFrom="paragraph">
              <wp:posOffset>-9525</wp:posOffset>
            </wp:positionV>
            <wp:extent cx="476250" cy="476250"/>
            <wp:effectExtent l="0" t="0" r="0" b="0"/>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00833BF9" w:rsidRPr="000012D5">
        <w:rPr>
          <w:rFonts w:asciiTheme="minorHAnsi" w:hAnsiTheme="minorHAnsi" w:cstheme="minorHAnsi"/>
          <w:sz w:val="22"/>
          <w:szCs w:val="22"/>
        </w:rPr>
        <w:t xml:space="preserve"> Western Psychiatric Institute and Clinic of UPMC</w:t>
      </w:r>
      <w:r w:rsidR="00833BF9" w:rsidRPr="000012D5">
        <w:rPr>
          <w:rFonts w:asciiTheme="minorHAnsi" w:hAnsiTheme="minorHAnsi" w:cstheme="minorHAnsi"/>
          <w:bCs/>
          <w:sz w:val="22"/>
          <w:szCs w:val="22"/>
        </w:rPr>
        <w:t xml:space="preserve"> </w:t>
      </w:r>
      <w:r w:rsidRPr="000012D5">
        <w:rPr>
          <w:rFonts w:asciiTheme="minorHAnsi" w:hAnsiTheme="minorHAnsi" w:cstheme="minorHAnsi"/>
          <w:bCs/>
          <w:sz w:val="22"/>
          <w:szCs w:val="22"/>
        </w:rPr>
        <w:t xml:space="preserve">has been approved by NBCC as an Approved Continuing Education Provider, ACEP No. 5059.  Programs that do not qualify for NBCC credit are clearly identified.  </w:t>
      </w:r>
      <w:r w:rsidR="00833BF9" w:rsidRPr="000012D5">
        <w:rPr>
          <w:rFonts w:asciiTheme="minorHAnsi" w:hAnsiTheme="minorHAnsi" w:cstheme="minorHAnsi"/>
          <w:sz w:val="22"/>
          <w:szCs w:val="22"/>
        </w:rPr>
        <w:t>Western Psychiatric Institute and Clinic of UPMC</w:t>
      </w:r>
      <w:r w:rsidR="00833BF9" w:rsidRPr="000012D5">
        <w:rPr>
          <w:rFonts w:asciiTheme="minorHAnsi" w:hAnsiTheme="minorHAnsi" w:cstheme="minorHAnsi"/>
          <w:bCs/>
          <w:sz w:val="22"/>
          <w:szCs w:val="22"/>
        </w:rPr>
        <w:t xml:space="preserve"> </w:t>
      </w:r>
      <w:r w:rsidRPr="000012D5">
        <w:rPr>
          <w:rFonts w:asciiTheme="minorHAnsi" w:hAnsiTheme="minorHAnsi" w:cstheme="minorHAnsi"/>
          <w:bCs/>
          <w:sz w:val="22"/>
          <w:szCs w:val="22"/>
        </w:rPr>
        <w:t>is solely responsible for all aspects of this program.  Thi</w:t>
      </w:r>
      <w:r w:rsidR="00547213" w:rsidRPr="000012D5">
        <w:rPr>
          <w:rFonts w:asciiTheme="minorHAnsi" w:hAnsiTheme="minorHAnsi" w:cstheme="minorHAnsi"/>
          <w:bCs/>
          <w:sz w:val="22"/>
          <w:szCs w:val="22"/>
        </w:rPr>
        <w:t>s program is being offered for 7</w:t>
      </w:r>
      <w:r w:rsidRPr="000012D5">
        <w:rPr>
          <w:rFonts w:asciiTheme="minorHAnsi" w:hAnsiTheme="minorHAnsi" w:cstheme="minorHAnsi"/>
          <w:bCs/>
          <w:sz w:val="22"/>
          <w:szCs w:val="22"/>
        </w:rPr>
        <w:t>.</w:t>
      </w:r>
      <w:r w:rsidR="006226AB">
        <w:rPr>
          <w:rFonts w:asciiTheme="minorHAnsi" w:hAnsiTheme="minorHAnsi" w:cstheme="minorHAnsi"/>
          <w:bCs/>
          <w:sz w:val="22"/>
          <w:szCs w:val="22"/>
        </w:rPr>
        <w:t>5</w:t>
      </w:r>
      <w:r w:rsidRPr="000012D5">
        <w:rPr>
          <w:rFonts w:asciiTheme="minorHAnsi" w:hAnsiTheme="minorHAnsi" w:cstheme="minorHAnsi"/>
          <w:bCs/>
          <w:sz w:val="22"/>
          <w:szCs w:val="22"/>
        </w:rPr>
        <w:t xml:space="preserve"> continuing education hours.  </w:t>
      </w:r>
    </w:p>
    <w:p w:rsidR="008B5AC7" w:rsidRPr="000012D5" w:rsidRDefault="008B5AC7" w:rsidP="00C41361">
      <w:pPr>
        <w:pStyle w:val="Default"/>
        <w:spacing w:line="276" w:lineRule="auto"/>
        <w:jc w:val="both"/>
        <w:rPr>
          <w:rFonts w:asciiTheme="minorHAnsi" w:hAnsiTheme="minorHAnsi" w:cstheme="minorHAnsi"/>
          <w:sz w:val="22"/>
          <w:szCs w:val="22"/>
        </w:rPr>
      </w:pPr>
    </w:p>
    <w:p w:rsidR="00911ECC" w:rsidRPr="000012D5" w:rsidRDefault="00911ECC" w:rsidP="00C41361">
      <w:pPr>
        <w:pStyle w:val="Default"/>
        <w:spacing w:line="276" w:lineRule="auto"/>
        <w:jc w:val="both"/>
        <w:rPr>
          <w:rFonts w:asciiTheme="minorHAnsi" w:hAnsiTheme="minorHAnsi" w:cstheme="minorHAnsi"/>
          <w:sz w:val="22"/>
          <w:szCs w:val="22"/>
        </w:rPr>
      </w:pPr>
      <w:r w:rsidRPr="000012D5">
        <w:rPr>
          <w:rFonts w:asciiTheme="minorHAnsi" w:hAnsiTheme="minorHAnsi" w:cstheme="minorHAnsi"/>
          <w:b/>
          <w:bCs/>
          <w:sz w:val="22"/>
          <w:szCs w:val="22"/>
        </w:rPr>
        <w:t xml:space="preserve">Licensed/Clinical Social Workers, Licensed Professional Counselors, Licensed Marriage and Family Therapists: LSW/LCSW/LPC/LMFT </w:t>
      </w:r>
    </w:p>
    <w:p w:rsidR="00911ECC" w:rsidRPr="000012D5" w:rsidRDefault="00547213" w:rsidP="00C41361">
      <w:pPr>
        <w:pStyle w:val="Default"/>
        <w:spacing w:line="276" w:lineRule="auto"/>
        <w:jc w:val="both"/>
        <w:rPr>
          <w:rFonts w:asciiTheme="minorHAnsi" w:hAnsiTheme="minorHAnsi" w:cstheme="minorHAnsi"/>
          <w:sz w:val="22"/>
          <w:szCs w:val="22"/>
        </w:rPr>
      </w:pPr>
      <w:r w:rsidRPr="000012D5">
        <w:rPr>
          <w:rFonts w:asciiTheme="minorHAnsi" w:hAnsiTheme="minorHAnsi" w:cstheme="minorHAnsi"/>
          <w:sz w:val="22"/>
          <w:szCs w:val="22"/>
        </w:rPr>
        <w:t>This program is offered for 7</w:t>
      </w:r>
      <w:r w:rsidR="00911ECC" w:rsidRPr="000012D5">
        <w:rPr>
          <w:rFonts w:asciiTheme="minorHAnsi" w:hAnsiTheme="minorHAnsi" w:cstheme="minorHAnsi"/>
          <w:sz w:val="22"/>
          <w:szCs w:val="22"/>
        </w:rPr>
        <w:t>.</w:t>
      </w:r>
      <w:r w:rsidR="006226AB">
        <w:rPr>
          <w:rFonts w:asciiTheme="minorHAnsi" w:hAnsiTheme="minorHAnsi" w:cstheme="minorHAnsi"/>
          <w:sz w:val="22"/>
          <w:szCs w:val="22"/>
        </w:rPr>
        <w:t>5</w:t>
      </w:r>
      <w:r w:rsidR="00911ECC" w:rsidRPr="000012D5">
        <w:rPr>
          <w:rFonts w:asciiTheme="minorHAnsi" w:hAnsiTheme="minorHAnsi" w:cstheme="minorHAnsi"/>
          <w:sz w:val="22"/>
          <w:szCs w:val="22"/>
        </w:rPr>
        <w:t xml:space="preserve"> hours of social work continuing education through co-sponsorship of the University of Pittsburgh’s School of Social Work, a Council on Social Work Education-accredited school and, therefore, a PA pre-approved provider of social work continuing education. These credit hours satisfy requirements for LSW/LCSW, LPC and LMFT biennial license renewal. For information on social work continuing education call (412) 624-3711. </w:t>
      </w:r>
    </w:p>
    <w:p w:rsidR="008B5AC7" w:rsidRPr="000012D5" w:rsidRDefault="008B5AC7" w:rsidP="00C41361">
      <w:pPr>
        <w:pStyle w:val="Default"/>
        <w:spacing w:line="276" w:lineRule="auto"/>
        <w:jc w:val="both"/>
        <w:rPr>
          <w:rFonts w:asciiTheme="minorHAnsi" w:hAnsiTheme="minorHAnsi" w:cstheme="minorHAnsi"/>
          <w:sz w:val="22"/>
          <w:szCs w:val="22"/>
        </w:rPr>
      </w:pPr>
    </w:p>
    <w:p w:rsidR="00911ECC" w:rsidRPr="000012D5" w:rsidRDefault="00911ECC" w:rsidP="00C41361">
      <w:pPr>
        <w:pStyle w:val="Default"/>
        <w:spacing w:line="276" w:lineRule="auto"/>
        <w:jc w:val="both"/>
        <w:rPr>
          <w:rFonts w:asciiTheme="minorHAnsi" w:hAnsiTheme="minorHAnsi" w:cstheme="minorHAnsi"/>
          <w:sz w:val="22"/>
          <w:szCs w:val="22"/>
        </w:rPr>
      </w:pPr>
      <w:r w:rsidRPr="000012D5">
        <w:rPr>
          <w:rFonts w:asciiTheme="minorHAnsi" w:hAnsiTheme="minorHAnsi" w:cstheme="minorHAnsi"/>
          <w:b/>
          <w:bCs/>
          <w:sz w:val="22"/>
          <w:szCs w:val="22"/>
        </w:rPr>
        <w:t xml:space="preserve">Other Healthcare Professionals </w:t>
      </w:r>
    </w:p>
    <w:p w:rsidR="00911ECC" w:rsidRPr="000012D5" w:rsidRDefault="00911ECC" w:rsidP="00C41361">
      <w:pPr>
        <w:pStyle w:val="Default"/>
        <w:spacing w:line="276" w:lineRule="auto"/>
        <w:jc w:val="both"/>
        <w:rPr>
          <w:rFonts w:asciiTheme="minorHAnsi" w:hAnsiTheme="minorHAnsi" w:cstheme="minorHAnsi"/>
          <w:sz w:val="22"/>
          <w:szCs w:val="22"/>
        </w:rPr>
      </w:pPr>
      <w:r w:rsidRPr="000012D5">
        <w:rPr>
          <w:rFonts w:asciiTheme="minorHAnsi" w:hAnsiTheme="minorHAnsi" w:cstheme="minorHAnsi"/>
          <w:sz w:val="22"/>
          <w:szCs w:val="22"/>
        </w:rPr>
        <w:t>Nurses and other health care professionals are awarded 0.</w:t>
      </w:r>
      <w:r w:rsidR="00547213" w:rsidRPr="000012D5">
        <w:rPr>
          <w:rFonts w:asciiTheme="minorHAnsi" w:hAnsiTheme="minorHAnsi" w:cstheme="minorHAnsi"/>
          <w:sz w:val="22"/>
          <w:szCs w:val="22"/>
        </w:rPr>
        <w:t>7</w:t>
      </w:r>
      <w:r w:rsidR="00B36ADF" w:rsidRPr="000012D5">
        <w:rPr>
          <w:rFonts w:asciiTheme="minorHAnsi" w:hAnsiTheme="minorHAnsi" w:cstheme="minorHAnsi"/>
          <w:sz w:val="22"/>
          <w:szCs w:val="22"/>
        </w:rPr>
        <w:t>5</w:t>
      </w:r>
      <w:r w:rsidRPr="000012D5">
        <w:rPr>
          <w:rFonts w:asciiTheme="minorHAnsi" w:hAnsiTheme="minorHAnsi" w:cstheme="minorHAnsi"/>
          <w:sz w:val="22"/>
          <w:szCs w:val="22"/>
        </w:rPr>
        <w:t xml:space="preserve"> Continuing Education Units (CEU's). One CEU is equal to 10 contact hours. </w:t>
      </w:r>
      <w:r w:rsidRPr="000012D5">
        <w:rPr>
          <w:rFonts w:asciiTheme="minorHAnsi" w:hAnsiTheme="minorHAnsi" w:cstheme="minorHAnsi"/>
          <w:b/>
          <w:bCs/>
          <w:i/>
          <w:iCs/>
          <w:sz w:val="22"/>
          <w:szCs w:val="22"/>
        </w:rPr>
        <w:t xml:space="preserve">Nurses: </w:t>
      </w:r>
      <w:r w:rsidRPr="000012D5">
        <w:rPr>
          <w:rFonts w:asciiTheme="minorHAnsi" w:hAnsiTheme="minorHAnsi" w:cstheme="minorHAnsi"/>
          <w:sz w:val="22"/>
          <w:szCs w:val="22"/>
        </w:rPr>
        <w:t>For attending this program you will receive a Certif</w:t>
      </w:r>
      <w:r w:rsidR="00547213" w:rsidRPr="000012D5">
        <w:rPr>
          <w:rFonts w:asciiTheme="minorHAnsi" w:hAnsiTheme="minorHAnsi" w:cstheme="minorHAnsi"/>
          <w:sz w:val="22"/>
          <w:szCs w:val="22"/>
        </w:rPr>
        <w:t>icate of Attendance confirming 7</w:t>
      </w:r>
      <w:r w:rsidRPr="000012D5">
        <w:rPr>
          <w:rFonts w:asciiTheme="minorHAnsi" w:hAnsiTheme="minorHAnsi" w:cstheme="minorHAnsi"/>
          <w:sz w:val="22"/>
          <w:szCs w:val="22"/>
        </w:rPr>
        <w:t xml:space="preserve">.5 hours of continuing education. These hours may be considered eligible for completing the 30 hours of continuing education required for biannual nursing re-licensure in Pennsylvania. </w:t>
      </w:r>
      <w:r w:rsidRPr="000012D5">
        <w:rPr>
          <w:rFonts w:asciiTheme="minorHAnsi" w:hAnsiTheme="minorHAnsi" w:cstheme="minorHAnsi"/>
          <w:b/>
          <w:bCs/>
          <w:i/>
          <w:iCs/>
          <w:sz w:val="22"/>
          <w:szCs w:val="22"/>
        </w:rPr>
        <w:t xml:space="preserve">Peer Specialists: </w:t>
      </w:r>
      <w:r w:rsidRPr="000012D5">
        <w:rPr>
          <w:rFonts w:asciiTheme="minorHAnsi" w:hAnsiTheme="minorHAnsi" w:cstheme="minorHAnsi"/>
          <w:sz w:val="22"/>
          <w:szCs w:val="22"/>
        </w:rPr>
        <w:t xml:space="preserve">This program fulfills requirements for Certified Peer Specialist continuing education. </w:t>
      </w:r>
    </w:p>
    <w:p w:rsidR="00911ECC" w:rsidRPr="006226AB" w:rsidRDefault="00911ECC" w:rsidP="00911ECC">
      <w:pPr>
        <w:pStyle w:val="Default"/>
        <w:pageBreakBefore/>
        <w:rPr>
          <w:rFonts w:asciiTheme="minorHAnsi" w:hAnsiTheme="minorHAnsi" w:cstheme="minorHAnsi"/>
        </w:rPr>
      </w:pPr>
      <w:r w:rsidRPr="006226AB">
        <w:rPr>
          <w:rFonts w:asciiTheme="minorHAnsi" w:hAnsiTheme="minorHAnsi" w:cstheme="minorHAnsi"/>
          <w:b/>
          <w:bCs/>
        </w:rPr>
        <w:lastRenderedPageBreak/>
        <w:t xml:space="preserve">Registration Information </w:t>
      </w:r>
    </w:p>
    <w:p w:rsidR="00911ECC" w:rsidRPr="000012D5" w:rsidRDefault="00911ECC" w:rsidP="00772204">
      <w:pPr>
        <w:pStyle w:val="Default"/>
        <w:spacing w:line="276" w:lineRule="auto"/>
        <w:rPr>
          <w:rFonts w:asciiTheme="minorHAnsi" w:hAnsiTheme="minorHAnsi" w:cstheme="minorHAnsi"/>
        </w:rPr>
      </w:pPr>
      <w:r w:rsidRPr="006226AB">
        <w:rPr>
          <w:rFonts w:asciiTheme="minorHAnsi" w:hAnsiTheme="minorHAnsi" w:cstheme="minorHAnsi"/>
        </w:rPr>
        <w:t>Fee Schedule</w:t>
      </w:r>
      <w:r w:rsidRPr="000012D5">
        <w:rPr>
          <w:rFonts w:asciiTheme="minorHAnsi" w:hAnsiTheme="minorHAnsi" w:cstheme="minorHAnsi"/>
        </w:rPr>
        <w:t xml:space="preserve"> </w:t>
      </w:r>
    </w:p>
    <w:p w:rsidR="008B5AC7" w:rsidRPr="000012D5" w:rsidRDefault="008B5AC7" w:rsidP="00772204">
      <w:pPr>
        <w:pStyle w:val="Default"/>
        <w:spacing w:line="276" w:lineRule="auto"/>
        <w:rPr>
          <w:rFonts w:asciiTheme="minorHAnsi" w:hAnsiTheme="minorHAnsi" w:cstheme="minorHAnsi"/>
          <w:b/>
          <w:bCs/>
          <w:sz w:val="22"/>
          <w:szCs w:val="22"/>
        </w:rPr>
      </w:pPr>
    </w:p>
    <w:p w:rsidR="00911ECC" w:rsidRPr="000012D5" w:rsidRDefault="00911ECC" w:rsidP="00772204">
      <w:pPr>
        <w:pStyle w:val="Default"/>
        <w:spacing w:line="276" w:lineRule="auto"/>
        <w:ind w:left="4320" w:firstLine="720"/>
        <w:rPr>
          <w:rFonts w:asciiTheme="minorHAnsi" w:hAnsiTheme="minorHAnsi" w:cstheme="minorHAnsi"/>
          <w:sz w:val="22"/>
          <w:szCs w:val="22"/>
        </w:rPr>
      </w:pPr>
      <w:r w:rsidRPr="000012D5">
        <w:rPr>
          <w:rFonts w:asciiTheme="minorHAnsi" w:hAnsiTheme="minorHAnsi" w:cstheme="minorHAnsi"/>
          <w:b/>
          <w:bCs/>
          <w:sz w:val="22"/>
          <w:szCs w:val="22"/>
        </w:rPr>
        <w:t xml:space="preserve">Before </w:t>
      </w:r>
      <w:r w:rsidR="001F2AF5" w:rsidRPr="000012D5">
        <w:rPr>
          <w:rFonts w:asciiTheme="minorHAnsi" w:hAnsiTheme="minorHAnsi" w:cstheme="minorHAnsi"/>
          <w:b/>
          <w:bCs/>
          <w:sz w:val="22"/>
          <w:szCs w:val="22"/>
        </w:rPr>
        <w:t>3</w:t>
      </w:r>
      <w:r w:rsidR="00EF0719" w:rsidRPr="000012D5">
        <w:rPr>
          <w:rFonts w:asciiTheme="minorHAnsi" w:hAnsiTheme="minorHAnsi" w:cstheme="minorHAnsi"/>
          <w:b/>
          <w:bCs/>
          <w:sz w:val="22"/>
          <w:szCs w:val="22"/>
        </w:rPr>
        <w:t>/</w:t>
      </w:r>
      <w:r w:rsidR="001F2AF5" w:rsidRPr="000012D5">
        <w:rPr>
          <w:rFonts w:asciiTheme="minorHAnsi" w:hAnsiTheme="minorHAnsi" w:cstheme="minorHAnsi"/>
          <w:b/>
          <w:bCs/>
          <w:sz w:val="22"/>
          <w:szCs w:val="22"/>
        </w:rPr>
        <w:t>22/</w:t>
      </w:r>
      <w:r w:rsidR="00AA61AD" w:rsidRPr="000012D5">
        <w:rPr>
          <w:rFonts w:asciiTheme="minorHAnsi" w:hAnsiTheme="minorHAnsi" w:cstheme="minorHAnsi"/>
          <w:b/>
          <w:bCs/>
          <w:sz w:val="22"/>
          <w:szCs w:val="22"/>
        </w:rPr>
        <w:t>18</w:t>
      </w:r>
      <w:r w:rsidRPr="000012D5">
        <w:rPr>
          <w:rFonts w:asciiTheme="minorHAnsi" w:hAnsiTheme="minorHAnsi" w:cstheme="minorHAnsi"/>
          <w:b/>
          <w:bCs/>
          <w:sz w:val="22"/>
          <w:szCs w:val="22"/>
        </w:rPr>
        <w:t xml:space="preserve"> </w:t>
      </w:r>
      <w:r w:rsidR="008B5AC7" w:rsidRPr="000012D5">
        <w:rPr>
          <w:rFonts w:asciiTheme="minorHAnsi" w:hAnsiTheme="minorHAnsi" w:cstheme="minorHAnsi"/>
          <w:b/>
          <w:bCs/>
          <w:sz w:val="22"/>
          <w:szCs w:val="22"/>
        </w:rPr>
        <w:tab/>
      </w:r>
      <w:r w:rsidR="008B5AC7" w:rsidRPr="000012D5">
        <w:rPr>
          <w:rFonts w:asciiTheme="minorHAnsi" w:hAnsiTheme="minorHAnsi" w:cstheme="minorHAnsi"/>
          <w:b/>
          <w:bCs/>
          <w:sz w:val="22"/>
          <w:szCs w:val="22"/>
        </w:rPr>
        <w:tab/>
      </w:r>
      <w:r w:rsidRPr="000012D5">
        <w:rPr>
          <w:rFonts w:asciiTheme="minorHAnsi" w:hAnsiTheme="minorHAnsi" w:cstheme="minorHAnsi"/>
          <w:b/>
          <w:bCs/>
          <w:sz w:val="22"/>
          <w:szCs w:val="22"/>
        </w:rPr>
        <w:t xml:space="preserve">After </w:t>
      </w:r>
      <w:r w:rsidR="001F2AF5" w:rsidRPr="000012D5">
        <w:rPr>
          <w:rFonts w:asciiTheme="minorHAnsi" w:hAnsiTheme="minorHAnsi" w:cstheme="minorHAnsi"/>
          <w:b/>
          <w:bCs/>
          <w:sz w:val="22"/>
          <w:szCs w:val="22"/>
        </w:rPr>
        <w:t>3</w:t>
      </w:r>
      <w:r w:rsidR="00EF0719" w:rsidRPr="000012D5">
        <w:rPr>
          <w:rFonts w:asciiTheme="minorHAnsi" w:hAnsiTheme="minorHAnsi" w:cstheme="minorHAnsi"/>
          <w:b/>
          <w:bCs/>
          <w:sz w:val="22"/>
          <w:szCs w:val="22"/>
        </w:rPr>
        <w:t>/</w:t>
      </w:r>
      <w:r w:rsidR="001F2AF5" w:rsidRPr="000012D5">
        <w:rPr>
          <w:rFonts w:asciiTheme="minorHAnsi" w:hAnsiTheme="minorHAnsi" w:cstheme="minorHAnsi"/>
          <w:b/>
          <w:bCs/>
          <w:sz w:val="22"/>
          <w:szCs w:val="22"/>
        </w:rPr>
        <w:t>22</w:t>
      </w:r>
      <w:r w:rsidR="00B37C33" w:rsidRPr="000012D5">
        <w:rPr>
          <w:rFonts w:asciiTheme="minorHAnsi" w:hAnsiTheme="minorHAnsi" w:cstheme="minorHAnsi"/>
          <w:b/>
          <w:bCs/>
          <w:sz w:val="22"/>
          <w:szCs w:val="22"/>
        </w:rPr>
        <w:t>/1</w:t>
      </w:r>
      <w:r w:rsidR="00AA61AD" w:rsidRPr="000012D5">
        <w:rPr>
          <w:rFonts w:asciiTheme="minorHAnsi" w:hAnsiTheme="minorHAnsi" w:cstheme="minorHAnsi"/>
          <w:b/>
          <w:bCs/>
          <w:sz w:val="22"/>
          <w:szCs w:val="22"/>
        </w:rPr>
        <w:t>8</w:t>
      </w:r>
    </w:p>
    <w:p w:rsidR="00911ECC" w:rsidRPr="000012D5" w:rsidRDefault="003A3D59"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Physicians</w:t>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t>$1</w:t>
      </w:r>
      <w:r w:rsidR="00124A61" w:rsidRPr="000012D5">
        <w:rPr>
          <w:rFonts w:asciiTheme="minorHAnsi" w:hAnsiTheme="minorHAnsi" w:cstheme="minorHAnsi"/>
          <w:sz w:val="22"/>
          <w:szCs w:val="22"/>
        </w:rPr>
        <w:t>50</w:t>
      </w:r>
      <w:r w:rsidR="00911ECC" w:rsidRPr="000012D5">
        <w:rPr>
          <w:rFonts w:asciiTheme="minorHAnsi" w:hAnsiTheme="minorHAnsi" w:cstheme="minorHAnsi"/>
          <w:sz w:val="22"/>
          <w:szCs w:val="22"/>
        </w:rPr>
        <w:t xml:space="preserve"> </w:t>
      </w:r>
      <w:r w:rsidR="00EF0719" w:rsidRPr="000012D5">
        <w:rPr>
          <w:rFonts w:asciiTheme="minorHAnsi" w:hAnsiTheme="minorHAnsi" w:cstheme="minorHAnsi"/>
          <w:sz w:val="22"/>
          <w:szCs w:val="22"/>
        </w:rPr>
        <w:tab/>
      </w:r>
      <w:r w:rsidR="00EF0719" w:rsidRPr="000012D5">
        <w:rPr>
          <w:rFonts w:asciiTheme="minorHAnsi" w:hAnsiTheme="minorHAnsi" w:cstheme="minorHAnsi"/>
          <w:sz w:val="22"/>
          <w:szCs w:val="22"/>
        </w:rPr>
        <w:tab/>
      </w:r>
      <w:r w:rsidR="00EF0719" w:rsidRPr="000012D5">
        <w:rPr>
          <w:rFonts w:asciiTheme="minorHAnsi" w:hAnsiTheme="minorHAnsi" w:cstheme="minorHAnsi"/>
          <w:sz w:val="22"/>
          <w:szCs w:val="22"/>
        </w:rPr>
        <w:tab/>
      </w:r>
      <w:r w:rsidR="00EF0719" w:rsidRPr="000012D5">
        <w:rPr>
          <w:rFonts w:asciiTheme="minorHAnsi" w:hAnsiTheme="minorHAnsi" w:cstheme="minorHAnsi"/>
          <w:sz w:val="22"/>
          <w:szCs w:val="22"/>
        </w:rPr>
        <w:tab/>
      </w:r>
      <w:r w:rsidR="00911ECC" w:rsidRPr="000012D5">
        <w:rPr>
          <w:rFonts w:asciiTheme="minorHAnsi" w:hAnsiTheme="minorHAnsi" w:cstheme="minorHAnsi"/>
          <w:sz w:val="22"/>
          <w:szCs w:val="22"/>
        </w:rPr>
        <w:t>$1</w:t>
      </w:r>
      <w:r w:rsidR="00124A61" w:rsidRPr="000012D5">
        <w:rPr>
          <w:rFonts w:asciiTheme="minorHAnsi" w:hAnsiTheme="minorHAnsi" w:cstheme="minorHAnsi"/>
          <w:sz w:val="22"/>
          <w:szCs w:val="22"/>
        </w:rPr>
        <w:t>7</w:t>
      </w:r>
      <w:r w:rsidR="00911ECC" w:rsidRPr="000012D5">
        <w:rPr>
          <w:rFonts w:asciiTheme="minorHAnsi" w:hAnsiTheme="minorHAnsi" w:cstheme="minorHAnsi"/>
          <w:sz w:val="22"/>
          <w:szCs w:val="22"/>
        </w:rPr>
        <w:t xml:space="preserve">5 </w:t>
      </w:r>
    </w:p>
    <w:p w:rsidR="003A3D59" w:rsidRPr="000012D5" w:rsidRDefault="003A3D59" w:rsidP="00772204">
      <w:pPr>
        <w:pStyle w:val="Default"/>
        <w:spacing w:line="276" w:lineRule="auto"/>
        <w:rPr>
          <w:rFonts w:asciiTheme="minorHAnsi" w:hAnsiTheme="minorHAnsi" w:cstheme="minorHAnsi"/>
          <w:sz w:val="22"/>
          <w:szCs w:val="22"/>
        </w:rPr>
      </w:pPr>
    </w:p>
    <w:p w:rsidR="003A3D59" w:rsidRPr="000012D5" w:rsidRDefault="003A3D59"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Professionals</w:t>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00AA0814" w:rsidRPr="000012D5">
        <w:rPr>
          <w:rFonts w:asciiTheme="minorHAnsi" w:hAnsiTheme="minorHAnsi" w:cstheme="minorHAnsi"/>
          <w:sz w:val="22"/>
          <w:szCs w:val="22"/>
        </w:rPr>
        <w:tab/>
      </w:r>
      <w:r w:rsidRPr="000012D5">
        <w:rPr>
          <w:rFonts w:asciiTheme="minorHAnsi" w:hAnsiTheme="minorHAnsi" w:cstheme="minorHAnsi"/>
          <w:sz w:val="22"/>
          <w:szCs w:val="22"/>
        </w:rPr>
        <w:t>$1</w:t>
      </w:r>
      <w:r w:rsidR="00AA0814" w:rsidRPr="000012D5">
        <w:rPr>
          <w:rFonts w:asciiTheme="minorHAnsi" w:hAnsiTheme="minorHAnsi" w:cstheme="minorHAnsi"/>
          <w:sz w:val="22"/>
          <w:szCs w:val="22"/>
        </w:rPr>
        <w:t>25</w:t>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t>$1</w:t>
      </w:r>
      <w:r w:rsidR="00AA0814" w:rsidRPr="000012D5">
        <w:rPr>
          <w:rFonts w:asciiTheme="minorHAnsi" w:hAnsiTheme="minorHAnsi" w:cstheme="minorHAnsi"/>
          <w:sz w:val="22"/>
          <w:szCs w:val="22"/>
        </w:rPr>
        <w:t>50</w:t>
      </w:r>
    </w:p>
    <w:p w:rsidR="003A3D59" w:rsidRPr="000012D5" w:rsidRDefault="003A3D59" w:rsidP="00772204">
      <w:pPr>
        <w:pStyle w:val="Default"/>
        <w:spacing w:line="276" w:lineRule="auto"/>
        <w:rPr>
          <w:rFonts w:asciiTheme="minorHAnsi" w:hAnsiTheme="minorHAnsi" w:cstheme="minorHAnsi"/>
          <w:b/>
          <w:color w:val="FF0000"/>
          <w:sz w:val="22"/>
          <w:szCs w:val="22"/>
        </w:rPr>
      </w:pPr>
      <w:r w:rsidRPr="000012D5">
        <w:rPr>
          <w:rFonts w:asciiTheme="minorHAnsi" w:hAnsiTheme="minorHAnsi" w:cstheme="minorHAnsi"/>
          <w:color w:val="FF0000"/>
          <w:sz w:val="22"/>
          <w:szCs w:val="22"/>
        </w:rPr>
        <w:t xml:space="preserve">Online registration: Please use discount code: </w:t>
      </w:r>
      <w:proofErr w:type="gramStart"/>
      <w:r w:rsidR="00D5262D">
        <w:rPr>
          <w:rFonts w:asciiTheme="minorHAnsi" w:hAnsiTheme="minorHAnsi" w:cstheme="minorHAnsi"/>
          <w:b/>
          <w:color w:val="FF0000"/>
          <w:sz w:val="22"/>
          <w:szCs w:val="22"/>
        </w:rPr>
        <w:t>psych.prof</w:t>
      </w:r>
      <w:proofErr w:type="gramEnd"/>
      <w:r w:rsidR="00D5262D">
        <w:rPr>
          <w:rFonts w:asciiTheme="minorHAnsi" w:hAnsiTheme="minorHAnsi" w:cstheme="minorHAnsi"/>
          <w:b/>
          <w:color w:val="FF0000"/>
          <w:sz w:val="22"/>
          <w:szCs w:val="22"/>
        </w:rPr>
        <w:t>2018</w:t>
      </w:r>
      <w:r w:rsidR="00374EC1" w:rsidRPr="000012D5">
        <w:rPr>
          <w:rFonts w:asciiTheme="minorHAnsi" w:hAnsiTheme="minorHAnsi" w:cstheme="minorHAnsi"/>
          <w:color w:val="FF0000"/>
          <w:sz w:val="22"/>
          <w:szCs w:val="22"/>
        </w:rPr>
        <w:t xml:space="preserve"> and click on </w:t>
      </w:r>
      <w:r w:rsidR="00374EC1" w:rsidRPr="000012D5">
        <w:rPr>
          <w:rFonts w:asciiTheme="minorHAnsi" w:hAnsiTheme="minorHAnsi" w:cstheme="minorHAnsi"/>
          <w:b/>
          <w:color w:val="FF0000"/>
          <w:sz w:val="22"/>
          <w:szCs w:val="22"/>
        </w:rPr>
        <w:t>Apply to Total</w:t>
      </w:r>
    </w:p>
    <w:p w:rsidR="00E1233F" w:rsidRPr="000012D5" w:rsidRDefault="00E1233F" w:rsidP="00772204">
      <w:pPr>
        <w:pStyle w:val="Default"/>
        <w:spacing w:line="276" w:lineRule="auto"/>
        <w:rPr>
          <w:rFonts w:asciiTheme="minorHAnsi" w:hAnsiTheme="minorHAnsi" w:cstheme="minorHAnsi"/>
          <w:b/>
          <w:sz w:val="22"/>
          <w:szCs w:val="22"/>
        </w:rPr>
      </w:pPr>
    </w:p>
    <w:p w:rsidR="00AA0814" w:rsidRPr="000012D5" w:rsidRDefault="00AA0814" w:rsidP="00AA081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UPMC Affiliated Physicians</w:t>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t>$100</w:t>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t xml:space="preserve">$125 </w:t>
      </w:r>
    </w:p>
    <w:p w:rsidR="00AA0814" w:rsidRPr="000012D5" w:rsidRDefault="00AA0814" w:rsidP="00772204">
      <w:pPr>
        <w:pStyle w:val="Default"/>
        <w:spacing w:line="276" w:lineRule="auto"/>
        <w:rPr>
          <w:rFonts w:asciiTheme="minorHAnsi" w:hAnsiTheme="minorHAnsi" w:cstheme="minorHAnsi"/>
          <w:color w:val="FF0000"/>
          <w:sz w:val="22"/>
          <w:szCs w:val="22"/>
        </w:rPr>
      </w:pPr>
      <w:r w:rsidRPr="000012D5">
        <w:rPr>
          <w:rFonts w:asciiTheme="minorHAnsi" w:hAnsiTheme="minorHAnsi" w:cstheme="minorHAnsi"/>
          <w:color w:val="FF0000"/>
          <w:sz w:val="22"/>
          <w:szCs w:val="22"/>
        </w:rPr>
        <w:t xml:space="preserve">Online registration: Please use discount code: </w:t>
      </w:r>
      <w:proofErr w:type="gramStart"/>
      <w:r w:rsidRPr="000012D5">
        <w:rPr>
          <w:rFonts w:asciiTheme="minorHAnsi" w:hAnsiTheme="minorHAnsi" w:cstheme="minorHAnsi"/>
          <w:b/>
          <w:color w:val="FF0000"/>
          <w:sz w:val="22"/>
          <w:szCs w:val="22"/>
        </w:rPr>
        <w:t>psych.</w:t>
      </w:r>
      <w:r w:rsidR="004B1875">
        <w:rPr>
          <w:rFonts w:asciiTheme="minorHAnsi" w:hAnsiTheme="minorHAnsi" w:cstheme="minorHAnsi"/>
          <w:b/>
          <w:color w:val="FF0000"/>
          <w:sz w:val="22"/>
          <w:szCs w:val="22"/>
        </w:rPr>
        <w:t>upmcmd</w:t>
      </w:r>
      <w:proofErr w:type="gramEnd"/>
      <w:r w:rsidR="004B1875">
        <w:rPr>
          <w:rFonts w:asciiTheme="minorHAnsi" w:hAnsiTheme="minorHAnsi" w:cstheme="minorHAnsi"/>
          <w:b/>
          <w:color w:val="FF0000"/>
          <w:sz w:val="22"/>
          <w:szCs w:val="22"/>
        </w:rPr>
        <w:t>2018</w:t>
      </w:r>
      <w:r w:rsidRPr="000012D5">
        <w:rPr>
          <w:rFonts w:asciiTheme="minorHAnsi" w:hAnsiTheme="minorHAnsi" w:cstheme="minorHAnsi"/>
          <w:color w:val="FF0000"/>
          <w:sz w:val="22"/>
          <w:szCs w:val="22"/>
        </w:rPr>
        <w:t xml:space="preserve"> and click on </w:t>
      </w:r>
      <w:r w:rsidRPr="000012D5">
        <w:rPr>
          <w:rFonts w:asciiTheme="minorHAnsi" w:hAnsiTheme="minorHAnsi" w:cstheme="minorHAnsi"/>
          <w:b/>
          <w:color w:val="FF0000"/>
          <w:sz w:val="22"/>
          <w:szCs w:val="22"/>
        </w:rPr>
        <w:t>Apply to Total</w:t>
      </w:r>
    </w:p>
    <w:p w:rsidR="00AA0814" w:rsidRPr="000012D5" w:rsidRDefault="00AA0814" w:rsidP="00772204">
      <w:pPr>
        <w:pStyle w:val="Default"/>
        <w:spacing w:line="276" w:lineRule="auto"/>
        <w:rPr>
          <w:rFonts w:asciiTheme="minorHAnsi" w:hAnsiTheme="minorHAnsi" w:cstheme="minorHAnsi"/>
          <w:sz w:val="22"/>
          <w:szCs w:val="22"/>
        </w:rPr>
      </w:pPr>
    </w:p>
    <w:p w:rsidR="002C510B" w:rsidRPr="000012D5" w:rsidRDefault="003A3D59"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UPMC Affiliated Professionals</w:t>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00D10156">
        <w:rPr>
          <w:rFonts w:asciiTheme="minorHAnsi" w:hAnsiTheme="minorHAnsi" w:cstheme="minorHAnsi"/>
          <w:sz w:val="22"/>
          <w:szCs w:val="22"/>
        </w:rPr>
        <w:tab/>
      </w:r>
      <w:r w:rsidRPr="000012D5">
        <w:rPr>
          <w:rFonts w:asciiTheme="minorHAnsi" w:hAnsiTheme="minorHAnsi" w:cstheme="minorHAnsi"/>
          <w:sz w:val="22"/>
          <w:szCs w:val="22"/>
        </w:rPr>
        <w:t>$</w:t>
      </w:r>
      <w:r w:rsidR="00E1233F" w:rsidRPr="000012D5">
        <w:rPr>
          <w:rFonts w:asciiTheme="minorHAnsi" w:hAnsiTheme="minorHAnsi" w:cstheme="minorHAnsi"/>
          <w:sz w:val="22"/>
          <w:szCs w:val="22"/>
        </w:rPr>
        <w:t>75</w:t>
      </w:r>
      <w:r w:rsidR="00911ECC" w:rsidRPr="000012D5">
        <w:rPr>
          <w:rFonts w:asciiTheme="minorHAnsi" w:hAnsiTheme="minorHAnsi" w:cstheme="minorHAnsi"/>
          <w:sz w:val="22"/>
          <w:szCs w:val="22"/>
        </w:rPr>
        <w:t xml:space="preserve"> </w:t>
      </w:r>
      <w:r w:rsidR="00EF0719" w:rsidRPr="000012D5">
        <w:rPr>
          <w:rFonts w:asciiTheme="minorHAnsi" w:hAnsiTheme="minorHAnsi" w:cstheme="minorHAnsi"/>
          <w:sz w:val="22"/>
          <w:szCs w:val="22"/>
        </w:rPr>
        <w:tab/>
      </w:r>
      <w:r w:rsidR="00EF0719" w:rsidRPr="000012D5">
        <w:rPr>
          <w:rFonts w:asciiTheme="minorHAnsi" w:hAnsiTheme="minorHAnsi" w:cstheme="minorHAnsi"/>
          <w:sz w:val="22"/>
          <w:szCs w:val="22"/>
        </w:rPr>
        <w:tab/>
      </w:r>
      <w:r w:rsidR="00EF0719" w:rsidRPr="000012D5">
        <w:rPr>
          <w:rFonts w:asciiTheme="minorHAnsi" w:hAnsiTheme="minorHAnsi" w:cstheme="minorHAnsi"/>
          <w:sz w:val="22"/>
          <w:szCs w:val="22"/>
        </w:rPr>
        <w:tab/>
      </w:r>
      <w:r w:rsidR="00EF0719" w:rsidRPr="000012D5">
        <w:rPr>
          <w:rFonts w:asciiTheme="minorHAnsi" w:hAnsiTheme="minorHAnsi" w:cstheme="minorHAnsi"/>
          <w:sz w:val="22"/>
          <w:szCs w:val="22"/>
        </w:rPr>
        <w:tab/>
      </w:r>
      <w:r w:rsidRPr="000012D5">
        <w:rPr>
          <w:rFonts w:asciiTheme="minorHAnsi" w:hAnsiTheme="minorHAnsi" w:cstheme="minorHAnsi"/>
          <w:sz w:val="22"/>
          <w:szCs w:val="22"/>
        </w:rPr>
        <w:t>$100</w:t>
      </w:r>
    </w:p>
    <w:p w:rsidR="003A3D59" w:rsidRPr="000012D5" w:rsidRDefault="003A3D59" w:rsidP="003A3D59">
      <w:pPr>
        <w:pStyle w:val="Default"/>
        <w:spacing w:line="276" w:lineRule="auto"/>
        <w:rPr>
          <w:rFonts w:asciiTheme="minorHAnsi" w:hAnsiTheme="minorHAnsi" w:cstheme="minorHAnsi"/>
          <w:color w:val="FF0000"/>
          <w:sz w:val="22"/>
          <w:szCs w:val="22"/>
        </w:rPr>
      </w:pPr>
      <w:r w:rsidRPr="000012D5">
        <w:rPr>
          <w:rFonts w:asciiTheme="minorHAnsi" w:hAnsiTheme="minorHAnsi" w:cstheme="minorHAnsi"/>
          <w:color w:val="FF0000"/>
          <w:sz w:val="22"/>
          <w:szCs w:val="22"/>
        </w:rPr>
        <w:t xml:space="preserve">Online registration: Please use discount code: </w:t>
      </w:r>
      <w:proofErr w:type="gramStart"/>
      <w:r w:rsidR="004B1875">
        <w:rPr>
          <w:rFonts w:asciiTheme="minorHAnsi" w:hAnsiTheme="minorHAnsi" w:cstheme="minorHAnsi"/>
          <w:b/>
          <w:color w:val="FF0000"/>
          <w:sz w:val="22"/>
          <w:szCs w:val="22"/>
        </w:rPr>
        <w:t>psych.</w:t>
      </w:r>
      <w:r w:rsidRPr="000012D5">
        <w:rPr>
          <w:rFonts w:asciiTheme="minorHAnsi" w:hAnsiTheme="minorHAnsi" w:cstheme="minorHAnsi"/>
          <w:b/>
          <w:color w:val="FF0000"/>
          <w:sz w:val="22"/>
          <w:szCs w:val="22"/>
        </w:rPr>
        <w:t>employ</w:t>
      </w:r>
      <w:proofErr w:type="gramEnd"/>
      <w:r w:rsidR="004B1875">
        <w:rPr>
          <w:rFonts w:asciiTheme="minorHAnsi" w:hAnsiTheme="minorHAnsi" w:cstheme="minorHAnsi"/>
          <w:b/>
          <w:color w:val="FF0000"/>
          <w:sz w:val="22"/>
          <w:szCs w:val="22"/>
        </w:rPr>
        <w:t>2018</w:t>
      </w:r>
      <w:r w:rsidRPr="000012D5">
        <w:rPr>
          <w:rFonts w:asciiTheme="minorHAnsi" w:hAnsiTheme="minorHAnsi" w:cstheme="minorHAnsi"/>
          <w:color w:val="FF0000"/>
          <w:sz w:val="22"/>
          <w:szCs w:val="22"/>
        </w:rPr>
        <w:t xml:space="preserve"> and click on </w:t>
      </w:r>
      <w:r w:rsidRPr="000012D5">
        <w:rPr>
          <w:rFonts w:asciiTheme="minorHAnsi" w:hAnsiTheme="minorHAnsi" w:cstheme="minorHAnsi"/>
          <w:b/>
          <w:color w:val="FF0000"/>
          <w:sz w:val="22"/>
          <w:szCs w:val="22"/>
        </w:rPr>
        <w:t>Apply to Total</w:t>
      </w:r>
    </w:p>
    <w:p w:rsidR="002C510B" w:rsidRPr="000012D5" w:rsidRDefault="002C510B" w:rsidP="00772204">
      <w:pPr>
        <w:pStyle w:val="Default"/>
        <w:spacing w:line="276" w:lineRule="auto"/>
        <w:rPr>
          <w:rFonts w:asciiTheme="minorHAnsi" w:hAnsiTheme="minorHAnsi" w:cstheme="minorHAnsi"/>
          <w:sz w:val="22"/>
          <w:szCs w:val="22"/>
        </w:rPr>
      </w:pPr>
    </w:p>
    <w:p w:rsidR="003A3D59" w:rsidRPr="000012D5" w:rsidRDefault="003A3D59"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Residents</w:t>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t>$</w:t>
      </w:r>
      <w:r w:rsidR="00E1233F" w:rsidRPr="000012D5">
        <w:rPr>
          <w:rFonts w:asciiTheme="minorHAnsi" w:hAnsiTheme="minorHAnsi" w:cstheme="minorHAnsi"/>
          <w:sz w:val="22"/>
          <w:szCs w:val="22"/>
        </w:rPr>
        <w:t>40</w:t>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r>
      <w:r w:rsidRPr="000012D5">
        <w:rPr>
          <w:rFonts w:asciiTheme="minorHAnsi" w:hAnsiTheme="minorHAnsi" w:cstheme="minorHAnsi"/>
          <w:sz w:val="22"/>
          <w:szCs w:val="22"/>
        </w:rPr>
        <w:tab/>
        <w:t>$</w:t>
      </w:r>
      <w:r w:rsidR="000F333C" w:rsidRPr="000012D5">
        <w:rPr>
          <w:rFonts w:asciiTheme="minorHAnsi" w:hAnsiTheme="minorHAnsi" w:cstheme="minorHAnsi"/>
          <w:sz w:val="22"/>
          <w:szCs w:val="22"/>
        </w:rPr>
        <w:t>6</w:t>
      </w:r>
      <w:r w:rsidR="00E1233F" w:rsidRPr="000012D5">
        <w:rPr>
          <w:rFonts w:asciiTheme="minorHAnsi" w:hAnsiTheme="minorHAnsi" w:cstheme="minorHAnsi"/>
          <w:sz w:val="22"/>
          <w:szCs w:val="22"/>
        </w:rPr>
        <w:t>5</w:t>
      </w:r>
    </w:p>
    <w:p w:rsidR="003A3D59" w:rsidRPr="000012D5" w:rsidRDefault="003A3D59" w:rsidP="003A3D59">
      <w:pPr>
        <w:pStyle w:val="Default"/>
        <w:spacing w:line="276" w:lineRule="auto"/>
        <w:rPr>
          <w:rFonts w:asciiTheme="minorHAnsi" w:hAnsiTheme="minorHAnsi" w:cstheme="minorHAnsi"/>
          <w:color w:val="FF0000"/>
          <w:sz w:val="22"/>
          <w:szCs w:val="22"/>
        </w:rPr>
      </w:pPr>
      <w:r w:rsidRPr="000012D5">
        <w:rPr>
          <w:rFonts w:asciiTheme="minorHAnsi" w:hAnsiTheme="minorHAnsi" w:cstheme="minorHAnsi"/>
          <w:color w:val="FF0000"/>
          <w:sz w:val="22"/>
          <w:szCs w:val="22"/>
        </w:rPr>
        <w:t xml:space="preserve">Online registration: Please use discount code: </w:t>
      </w:r>
      <w:proofErr w:type="gramStart"/>
      <w:r w:rsidRPr="000012D5">
        <w:rPr>
          <w:rFonts w:asciiTheme="minorHAnsi" w:hAnsiTheme="minorHAnsi" w:cstheme="minorHAnsi"/>
          <w:b/>
          <w:color w:val="FF0000"/>
          <w:sz w:val="22"/>
          <w:szCs w:val="22"/>
        </w:rPr>
        <w:t>psych.resident</w:t>
      </w:r>
      <w:proofErr w:type="gramEnd"/>
      <w:r w:rsidR="004B1875">
        <w:rPr>
          <w:rFonts w:asciiTheme="minorHAnsi" w:hAnsiTheme="minorHAnsi" w:cstheme="minorHAnsi"/>
          <w:b/>
          <w:color w:val="FF0000"/>
          <w:sz w:val="22"/>
          <w:szCs w:val="22"/>
        </w:rPr>
        <w:t>2018</w:t>
      </w:r>
      <w:r w:rsidRPr="000012D5">
        <w:rPr>
          <w:rFonts w:asciiTheme="minorHAnsi" w:hAnsiTheme="minorHAnsi" w:cstheme="minorHAnsi"/>
          <w:color w:val="FF0000"/>
          <w:sz w:val="22"/>
          <w:szCs w:val="22"/>
        </w:rPr>
        <w:t xml:space="preserve"> and click on </w:t>
      </w:r>
      <w:r w:rsidRPr="000012D5">
        <w:rPr>
          <w:rFonts w:asciiTheme="minorHAnsi" w:hAnsiTheme="minorHAnsi" w:cstheme="minorHAnsi"/>
          <w:b/>
          <w:color w:val="FF0000"/>
          <w:sz w:val="22"/>
          <w:szCs w:val="22"/>
        </w:rPr>
        <w:t>Apply to Total</w:t>
      </w:r>
    </w:p>
    <w:p w:rsidR="003A3D59" w:rsidRPr="000012D5" w:rsidRDefault="003A3D59" w:rsidP="00772204">
      <w:pPr>
        <w:pStyle w:val="Default"/>
        <w:spacing w:line="276" w:lineRule="auto"/>
        <w:rPr>
          <w:rFonts w:asciiTheme="minorHAnsi" w:hAnsiTheme="minorHAnsi" w:cstheme="minorHAnsi"/>
          <w:sz w:val="22"/>
          <w:szCs w:val="22"/>
        </w:rPr>
      </w:pP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Medical Students </w:t>
      </w:r>
      <w:r w:rsidR="00EF0719" w:rsidRPr="000012D5">
        <w:rPr>
          <w:rFonts w:asciiTheme="minorHAnsi" w:hAnsiTheme="minorHAnsi" w:cstheme="minorHAnsi"/>
          <w:sz w:val="22"/>
          <w:szCs w:val="22"/>
        </w:rPr>
        <w:tab/>
      </w:r>
      <w:r w:rsidR="00EF0719" w:rsidRPr="000012D5">
        <w:rPr>
          <w:rFonts w:asciiTheme="minorHAnsi" w:hAnsiTheme="minorHAnsi" w:cstheme="minorHAnsi"/>
          <w:sz w:val="22"/>
          <w:szCs w:val="22"/>
        </w:rPr>
        <w:tab/>
      </w:r>
      <w:r w:rsidR="00EF0719" w:rsidRPr="000012D5">
        <w:rPr>
          <w:rFonts w:asciiTheme="minorHAnsi" w:hAnsiTheme="minorHAnsi" w:cstheme="minorHAnsi"/>
          <w:sz w:val="22"/>
          <w:szCs w:val="22"/>
        </w:rPr>
        <w:tab/>
      </w:r>
      <w:r w:rsidR="00EF0719" w:rsidRPr="000012D5">
        <w:rPr>
          <w:rFonts w:asciiTheme="minorHAnsi" w:hAnsiTheme="minorHAnsi" w:cstheme="minorHAnsi"/>
          <w:sz w:val="22"/>
          <w:szCs w:val="22"/>
        </w:rPr>
        <w:tab/>
      </w:r>
      <w:r w:rsidR="00EF0719" w:rsidRPr="000012D5">
        <w:rPr>
          <w:rFonts w:asciiTheme="minorHAnsi" w:hAnsiTheme="minorHAnsi" w:cstheme="minorHAnsi"/>
          <w:sz w:val="22"/>
          <w:szCs w:val="22"/>
        </w:rPr>
        <w:tab/>
      </w:r>
      <w:r w:rsidR="00124A61" w:rsidRPr="000012D5">
        <w:rPr>
          <w:rFonts w:asciiTheme="minorHAnsi" w:hAnsiTheme="minorHAnsi" w:cstheme="minorHAnsi"/>
          <w:sz w:val="22"/>
          <w:szCs w:val="22"/>
        </w:rPr>
        <w:t xml:space="preserve">     </w:t>
      </w:r>
      <w:r w:rsidRPr="000012D5">
        <w:rPr>
          <w:rFonts w:asciiTheme="minorHAnsi" w:hAnsiTheme="minorHAnsi" w:cstheme="minorHAnsi"/>
          <w:sz w:val="22"/>
          <w:szCs w:val="22"/>
        </w:rPr>
        <w:t xml:space="preserve"> </w:t>
      </w:r>
      <w:r w:rsidR="00D10156">
        <w:rPr>
          <w:rFonts w:asciiTheme="minorHAnsi" w:hAnsiTheme="minorHAnsi" w:cstheme="minorHAnsi"/>
          <w:sz w:val="22"/>
          <w:szCs w:val="22"/>
        </w:rPr>
        <w:tab/>
      </w:r>
      <w:r w:rsidR="00124A61" w:rsidRPr="000012D5">
        <w:rPr>
          <w:rFonts w:asciiTheme="minorHAnsi" w:hAnsiTheme="minorHAnsi" w:cstheme="minorHAnsi"/>
          <w:sz w:val="22"/>
          <w:szCs w:val="22"/>
        </w:rPr>
        <w:t>Fee Waived</w:t>
      </w:r>
      <w:r w:rsidRPr="000012D5">
        <w:rPr>
          <w:rFonts w:asciiTheme="minorHAnsi" w:hAnsiTheme="minorHAnsi" w:cstheme="minorHAnsi"/>
          <w:sz w:val="22"/>
          <w:szCs w:val="22"/>
        </w:rPr>
        <w:t xml:space="preserve"> </w:t>
      </w:r>
      <w:r w:rsidR="00124A61" w:rsidRPr="000012D5">
        <w:rPr>
          <w:rFonts w:asciiTheme="minorHAnsi" w:hAnsiTheme="minorHAnsi" w:cstheme="minorHAnsi"/>
          <w:sz w:val="22"/>
          <w:szCs w:val="22"/>
        </w:rPr>
        <w:tab/>
      </w:r>
      <w:r w:rsidR="00124A61" w:rsidRPr="000012D5">
        <w:rPr>
          <w:rFonts w:asciiTheme="minorHAnsi" w:hAnsiTheme="minorHAnsi" w:cstheme="minorHAnsi"/>
          <w:sz w:val="22"/>
          <w:szCs w:val="22"/>
        </w:rPr>
        <w:tab/>
        <w:t xml:space="preserve">      Fee Waived</w:t>
      </w:r>
      <w:r w:rsidRPr="000012D5">
        <w:rPr>
          <w:rFonts w:asciiTheme="minorHAnsi" w:hAnsiTheme="minorHAnsi" w:cstheme="minorHAnsi"/>
          <w:sz w:val="22"/>
          <w:szCs w:val="22"/>
        </w:rPr>
        <w:t xml:space="preserve"> </w:t>
      </w:r>
    </w:p>
    <w:p w:rsidR="00FA54E6" w:rsidRPr="000012D5" w:rsidRDefault="00FA54E6" w:rsidP="00FA54E6">
      <w:pPr>
        <w:pStyle w:val="Default"/>
        <w:spacing w:line="276" w:lineRule="auto"/>
        <w:rPr>
          <w:rFonts w:asciiTheme="minorHAnsi" w:hAnsiTheme="minorHAnsi" w:cstheme="minorHAnsi"/>
          <w:sz w:val="22"/>
          <w:szCs w:val="22"/>
        </w:rPr>
      </w:pPr>
      <w:r w:rsidRPr="000012D5">
        <w:rPr>
          <w:rFonts w:asciiTheme="minorHAnsi" w:hAnsiTheme="minorHAnsi" w:cstheme="minorHAnsi"/>
          <w:color w:val="FF0000"/>
          <w:sz w:val="22"/>
          <w:szCs w:val="22"/>
        </w:rPr>
        <w:t xml:space="preserve">Online Registration: </w:t>
      </w:r>
      <w:r w:rsidR="002C510B" w:rsidRPr="000012D5">
        <w:rPr>
          <w:rFonts w:asciiTheme="minorHAnsi" w:hAnsiTheme="minorHAnsi" w:cstheme="minorHAnsi"/>
          <w:color w:val="FF0000"/>
          <w:sz w:val="22"/>
          <w:szCs w:val="22"/>
        </w:rPr>
        <w:t xml:space="preserve">Please use discount code: </w:t>
      </w:r>
      <w:proofErr w:type="gramStart"/>
      <w:r w:rsidR="004B1875">
        <w:rPr>
          <w:rFonts w:asciiTheme="minorHAnsi" w:hAnsiTheme="minorHAnsi" w:cstheme="minorHAnsi"/>
          <w:b/>
          <w:color w:val="FF0000"/>
          <w:sz w:val="22"/>
          <w:szCs w:val="22"/>
        </w:rPr>
        <w:t>psych</w:t>
      </w:r>
      <w:r w:rsidR="002C510B" w:rsidRPr="000012D5">
        <w:rPr>
          <w:rFonts w:asciiTheme="minorHAnsi" w:hAnsiTheme="minorHAnsi" w:cstheme="minorHAnsi"/>
          <w:b/>
          <w:color w:val="FF0000"/>
          <w:sz w:val="22"/>
          <w:szCs w:val="22"/>
        </w:rPr>
        <w:t>.student</w:t>
      </w:r>
      <w:proofErr w:type="gramEnd"/>
      <w:r w:rsidR="004B1875">
        <w:rPr>
          <w:rFonts w:asciiTheme="minorHAnsi" w:hAnsiTheme="minorHAnsi" w:cstheme="minorHAnsi"/>
          <w:b/>
          <w:color w:val="FF0000"/>
          <w:sz w:val="22"/>
          <w:szCs w:val="22"/>
        </w:rPr>
        <w:t>2018</w:t>
      </w:r>
      <w:r w:rsidR="002C510B" w:rsidRPr="000012D5">
        <w:rPr>
          <w:rFonts w:asciiTheme="minorHAnsi" w:hAnsiTheme="minorHAnsi" w:cstheme="minorHAnsi"/>
          <w:b/>
          <w:color w:val="FF0000"/>
          <w:sz w:val="22"/>
          <w:szCs w:val="22"/>
        </w:rPr>
        <w:t xml:space="preserve"> </w:t>
      </w:r>
      <w:r w:rsidR="002C510B" w:rsidRPr="000012D5">
        <w:rPr>
          <w:rFonts w:asciiTheme="minorHAnsi" w:hAnsiTheme="minorHAnsi" w:cstheme="minorHAnsi"/>
          <w:color w:val="FF0000"/>
          <w:sz w:val="22"/>
          <w:szCs w:val="22"/>
        </w:rPr>
        <w:t>and click on</w:t>
      </w:r>
      <w:r w:rsidRPr="000012D5">
        <w:rPr>
          <w:rFonts w:asciiTheme="minorHAnsi" w:hAnsiTheme="minorHAnsi" w:cstheme="minorHAnsi"/>
          <w:color w:val="FF0000"/>
          <w:sz w:val="22"/>
          <w:szCs w:val="22"/>
        </w:rPr>
        <w:t xml:space="preserve"> </w:t>
      </w:r>
      <w:r w:rsidRPr="000012D5">
        <w:rPr>
          <w:rFonts w:asciiTheme="minorHAnsi" w:hAnsiTheme="minorHAnsi" w:cstheme="minorHAnsi"/>
          <w:b/>
          <w:color w:val="FF0000"/>
          <w:sz w:val="22"/>
          <w:szCs w:val="22"/>
        </w:rPr>
        <w:t>Apply to Total</w:t>
      </w:r>
    </w:p>
    <w:p w:rsidR="008B5AC7" w:rsidRPr="000012D5" w:rsidRDefault="008B5AC7" w:rsidP="00772204">
      <w:pPr>
        <w:pStyle w:val="Default"/>
        <w:spacing w:line="276" w:lineRule="auto"/>
        <w:rPr>
          <w:rFonts w:asciiTheme="minorHAnsi" w:hAnsiTheme="minorHAnsi" w:cstheme="minorHAnsi"/>
          <w:b/>
          <w:bCs/>
          <w:sz w:val="22"/>
          <w:szCs w:val="22"/>
        </w:rPr>
      </w:pP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b/>
          <w:bCs/>
          <w:sz w:val="22"/>
          <w:szCs w:val="22"/>
        </w:rPr>
        <w:t xml:space="preserve">Tuition includes: </w:t>
      </w: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 All registration and conference materials </w:t>
      </w: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 Refreshments and Lunch </w:t>
      </w: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 Continuing </w:t>
      </w:r>
      <w:r w:rsidR="001E71AB" w:rsidRPr="000012D5">
        <w:rPr>
          <w:rFonts w:asciiTheme="minorHAnsi" w:hAnsiTheme="minorHAnsi" w:cstheme="minorHAnsi"/>
          <w:sz w:val="22"/>
          <w:szCs w:val="22"/>
        </w:rPr>
        <w:t>Education Credits and Continuing Medical Education Credits</w:t>
      </w:r>
    </w:p>
    <w:p w:rsidR="008B5AC7" w:rsidRPr="000012D5" w:rsidRDefault="008B5AC7" w:rsidP="00A247A6">
      <w:pPr>
        <w:pStyle w:val="Default"/>
        <w:spacing w:line="276" w:lineRule="auto"/>
        <w:jc w:val="both"/>
        <w:rPr>
          <w:rFonts w:asciiTheme="minorHAnsi" w:hAnsiTheme="minorHAnsi" w:cstheme="minorHAnsi"/>
          <w:sz w:val="22"/>
          <w:szCs w:val="22"/>
        </w:rPr>
      </w:pPr>
    </w:p>
    <w:p w:rsidR="00EC4A61" w:rsidRPr="000012D5" w:rsidRDefault="006226AB" w:rsidP="00EC4A61">
      <w:pPr>
        <w:widowControl/>
        <w:autoSpaceDE/>
        <w:autoSpaceDN/>
        <w:adjustRightInd/>
        <w:spacing w:after="240"/>
        <w:rPr>
          <w:rFonts w:asciiTheme="minorHAnsi" w:hAnsiTheme="minorHAnsi" w:cstheme="minorHAnsi"/>
          <w:sz w:val="22"/>
          <w:szCs w:val="22"/>
        </w:rPr>
      </w:pPr>
      <w:r>
        <w:rPr>
          <w:rFonts w:asciiTheme="minorHAnsi" w:hAnsiTheme="minorHAnsi" w:cstheme="minorHAnsi"/>
          <w:b/>
          <w:bCs/>
          <w:sz w:val="22"/>
          <w:szCs w:val="22"/>
        </w:rPr>
        <w:t xml:space="preserve">Registration is online only. </w:t>
      </w:r>
      <w:r w:rsidR="00575F50" w:rsidRPr="000012D5">
        <w:rPr>
          <w:rFonts w:asciiTheme="minorHAnsi" w:hAnsiTheme="minorHAnsi" w:cstheme="minorHAnsi"/>
          <w:b/>
          <w:bCs/>
          <w:sz w:val="22"/>
          <w:szCs w:val="22"/>
        </w:rPr>
        <w:t xml:space="preserve">Instructions for registering at </w:t>
      </w:r>
      <w:hyperlink r:id="rId8" w:history="1">
        <w:r w:rsidR="00027974" w:rsidRPr="00FD6746">
          <w:rPr>
            <w:rStyle w:val="Hyperlink"/>
            <w:rFonts w:asciiTheme="minorHAnsi" w:hAnsiTheme="minorHAnsi" w:cstheme="minorHAnsi"/>
            <w:sz w:val="22"/>
            <w:szCs w:val="22"/>
          </w:rPr>
          <w:t>https://upmc.asapconnected.com/CourseDetail.aspx?CourseId=168368</w:t>
        </w:r>
      </w:hyperlink>
      <w:r w:rsidR="00027974">
        <w:rPr>
          <w:rFonts w:asciiTheme="minorHAnsi" w:hAnsiTheme="minorHAnsi" w:cstheme="minorHAnsi"/>
          <w:b/>
          <w:bCs/>
          <w:sz w:val="22"/>
          <w:szCs w:val="22"/>
        </w:rPr>
        <w:t xml:space="preserve">: </w:t>
      </w:r>
    </w:p>
    <w:p w:rsidR="00EC4A61" w:rsidRPr="000012D5" w:rsidRDefault="00EC4A61" w:rsidP="00EC4A61">
      <w:pPr>
        <w:widowControl/>
        <w:autoSpaceDE/>
        <w:autoSpaceDN/>
        <w:adjustRightInd/>
        <w:rPr>
          <w:rFonts w:asciiTheme="minorHAnsi" w:hAnsiTheme="minorHAnsi" w:cstheme="minorHAnsi"/>
          <w:sz w:val="22"/>
          <w:szCs w:val="22"/>
        </w:rPr>
      </w:pPr>
      <w:r w:rsidRPr="000012D5">
        <w:rPr>
          <w:rFonts w:asciiTheme="minorHAnsi" w:hAnsiTheme="minorHAnsi" w:cstheme="minorHAnsi"/>
          <w:sz w:val="22"/>
          <w:szCs w:val="22"/>
        </w:rPr>
        <w:t>1.  Click on ‘Register Now’ (small box at bottom of page)</w:t>
      </w:r>
    </w:p>
    <w:p w:rsidR="00EC4A61" w:rsidRPr="000012D5" w:rsidRDefault="00EC4A61" w:rsidP="00EC4A61">
      <w:pPr>
        <w:widowControl/>
        <w:autoSpaceDE/>
        <w:autoSpaceDN/>
        <w:adjustRightInd/>
        <w:rPr>
          <w:rFonts w:asciiTheme="minorHAnsi" w:hAnsiTheme="minorHAnsi" w:cstheme="minorHAnsi"/>
          <w:sz w:val="22"/>
          <w:szCs w:val="22"/>
        </w:rPr>
      </w:pPr>
      <w:r w:rsidRPr="000012D5">
        <w:rPr>
          <w:rFonts w:asciiTheme="minorHAnsi" w:hAnsiTheme="minorHAnsi" w:cstheme="minorHAnsi"/>
          <w:sz w:val="22"/>
          <w:szCs w:val="22"/>
        </w:rPr>
        <w:t> </w:t>
      </w:r>
    </w:p>
    <w:p w:rsidR="00EC4A61" w:rsidRPr="000012D5" w:rsidRDefault="00EC4A61" w:rsidP="00EC4A61">
      <w:pPr>
        <w:widowControl/>
        <w:autoSpaceDE/>
        <w:autoSpaceDN/>
        <w:adjustRightInd/>
        <w:rPr>
          <w:rFonts w:asciiTheme="minorHAnsi" w:hAnsiTheme="minorHAnsi" w:cstheme="minorHAnsi"/>
          <w:sz w:val="22"/>
          <w:szCs w:val="22"/>
        </w:rPr>
      </w:pPr>
      <w:r w:rsidRPr="000012D5">
        <w:rPr>
          <w:rFonts w:asciiTheme="minorHAnsi" w:hAnsiTheme="minorHAnsi" w:cstheme="minorHAnsi"/>
          <w:sz w:val="22"/>
          <w:szCs w:val="22"/>
        </w:rPr>
        <w:t xml:space="preserve">2.  If </w:t>
      </w:r>
      <w:r w:rsidR="0010191C" w:rsidRPr="000012D5">
        <w:rPr>
          <w:rFonts w:asciiTheme="minorHAnsi" w:hAnsiTheme="minorHAnsi" w:cstheme="minorHAnsi"/>
          <w:sz w:val="22"/>
          <w:szCs w:val="22"/>
        </w:rPr>
        <w:t>“3</w:t>
      </w:r>
      <w:r w:rsidR="0010191C" w:rsidRPr="000012D5">
        <w:rPr>
          <w:rFonts w:asciiTheme="minorHAnsi" w:hAnsiTheme="minorHAnsi" w:cstheme="minorHAnsi"/>
          <w:sz w:val="22"/>
          <w:szCs w:val="22"/>
          <w:vertAlign w:val="superscript"/>
        </w:rPr>
        <w:t>rd</w:t>
      </w:r>
      <w:r w:rsidR="0010191C" w:rsidRPr="000012D5">
        <w:rPr>
          <w:rFonts w:asciiTheme="minorHAnsi" w:hAnsiTheme="minorHAnsi" w:cstheme="minorHAnsi"/>
          <w:sz w:val="22"/>
          <w:szCs w:val="22"/>
        </w:rPr>
        <w:t xml:space="preserve"> Annual UPMC </w:t>
      </w:r>
      <w:r w:rsidRPr="000012D5">
        <w:rPr>
          <w:rFonts w:asciiTheme="minorHAnsi" w:hAnsiTheme="minorHAnsi" w:cstheme="minorHAnsi"/>
          <w:sz w:val="22"/>
          <w:szCs w:val="22"/>
        </w:rPr>
        <w:t>Psycho</w:t>
      </w:r>
      <w:r w:rsidR="0010191C" w:rsidRPr="000012D5">
        <w:rPr>
          <w:rFonts w:asciiTheme="minorHAnsi" w:hAnsiTheme="minorHAnsi" w:cstheme="minorHAnsi"/>
          <w:sz w:val="22"/>
          <w:szCs w:val="22"/>
        </w:rPr>
        <w:t>somatic Medicine Conference”</w:t>
      </w:r>
      <w:r w:rsidRPr="000012D5">
        <w:rPr>
          <w:rFonts w:asciiTheme="minorHAnsi" w:hAnsiTheme="minorHAnsi" w:cstheme="minorHAnsi"/>
          <w:sz w:val="22"/>
          <w:szCs w:val="22"/>
        </w:rPr>
        <w:t xml:space="preserve"> appears under ‘Shopping Cart’, click on ‘Checkout’ (think of this as ‘continue’).</w:t>
      </w:r>
      <w:r w:rsidRPr="000012D5">
        <w:rPr>
          <w:rFonts w:asciiTheme="minorHAnsi" w:hAnsiTheme="minorHAnsi" w:cstheme="minorHAnsi"/>
          <w:sz w:val="22"/>
          <w:szCs w:val="22"/>
        </w:rPr>
        <w:br/>
      </w:r>
      <w:r w:rsidRPr="000012D5">
        <w:rPr>
          <w:rFonts w:asciiTheme="minorHAnsi" w:hAnsiTheme="minorHAnsi" w:cstheme="minorHAnsi"/>
          <w:sz w:val="22"/>
          <w:szCs w:val="22"/>
        </w:rPr>
        <w:br/>
        <w:t>3.  Register as a new registrant, or sign in if you already have an account (username is your e-mail).</w:t>
      </w:r>
      <w:r w:rsidRPr="000012D5">
        <w:rPr>
          <w:rFonts w:asciiTheme="minorHAnsi" w:hAnsiTheme="minorHAnsi" w:cstheme="minorHAnsi"/>
          <w:sz w:val="22"/>
          <w:szCs w:val="22"/>
        </w:rPr>
        <w:br/>
      </w:r>
      <w:r w:rsidRPr="000012D5">
        <w:rPr>
          <w:rFonts w:asciiTheme="minorHAnsi" w:hAnsiTheme="minorHAnsi" w:cstheme="minorHAnsi"/>
          <w:sz w:val="22"/>
          <w:szCs w:val="22"/>
        </w:rPr>
        <w:br/>
        <w:t>4.  When the conference name appears again, click on ‘Checkout’ (again, think of this as ‘continue’)</w:t>
      </w:r>
      <w:r w:rsidRPr="000012D5">
        <w:rPr>
          <w:rFonts w:asciiTheme="minorHAnsi" w:hAnsiTheme="minorHAnsi" w:cstheme="minorHAnsi"/>
          <w:sz w:val="22"/>
          <w:szCs w:val="22"/>
        </w:rPr>
        <w:br/>
      </w:r>
      <w:r w:rsidRPr="000012D5">
        <w:rPr>
          <w:rFonts w:asciiTheme="minorHAnsi" w:hAnsiTheme="minorHAnsi" w:cstheme="minorHAnsi"/>
          <w:sz w:val="22"/>
          <w:szCs w:val="22"/>
        </w:rPr>
        <w:br/>
        <w:t>5.  Continuing Education Credit – Please use dropdown list for credential or choose Not Applicable (you must complete this). Click on ‘continue’.</w:t>
      </w:r>
      <w:r w:rsidRPr="000012D5">
        <w:rPr>
          <w:rFonts w:asciiTheme="minorHAnsi" w:hAnsiTheme="minorHAnsi" w:cstheme="minorHAnsi"/>
          <w:sz w:val="22"/>
          <w:szCs w:val="22"/>
        </w:rPr>
        <w:br/>
      </w:r>
      <w:r w:rsidRPr="000012D5">
        <w:rPr>
          <w:rFonts w:asciiTheme="minorHAnsi" w:hAnsiTheme="minorHAnsi" w:cstheme="minorHAnsi"/>
          <w:sz w:val="22"/>
          <w:szCs w:val="22"/>
        </w:rPr>
        <w:br/>
      </w:r>
      <w:r w:rsidRPr="000012D5">
        <w:rPr>
          <w:rFonts w:asciiTheme="minorHAnsi" w:hAnsiTheme="minorHAnsi" w:cstheme="minorHAnsi"/>
          <w:color w:val="FF0000"/>
          <w:sz w:val="22"/>
          <w:szCs w:val="22"/>
        </w:rPr>
        <w:t xml:space="preserve">6.  </w:t>
      </w:r>
      <w:r w:rsidRPr="000012D5">
        <w:rPr>
          <w:rFonts w:asciiTheme="minorHAnsi" w:hAnsiTheme="minorHAnsi" w:cstheme="minorHAnsi"/>
          <w:b/>
          <w:bCs/>
          <w:color w:val="FF0000"/>
          <w:sz w:val="22"/>
          <w:szCs w:val="22"/>
        </w:rPr>
        <w:t>Enter your promotional code if applicable (please see above). Click on ‘Apply to Total’!</w:t>
      </w:r>
      <w:r w:rsidRPr="000012D5">
        <w:rPr>
          <w:rFonts w:asciiTheme="minorHAnsi" w:hAnsiTheme="minorHAnsi" w:cstheme="minorHAnsi"/>
          <w:b/>
          <w:bCs/>
          <w:sz w:val="22"/>
          <w:szCs w:val="22"/>
        </w:rPr>
        <w:br/>
      </w:r>
      <w:r w:rsidRPr="000012D5">
        <w:rPr>
          <w:rFonts w:asciiTheme="minorHAnsi" w:hAnsiTheme="minorHAnsi" w:cstheme="minorHAnsi"/>
          <w:b/>
          <w:bCs/>
          <w:sz w:val="22"/>
          <w:szCs w:val="22"/>
        </w:rPr>
        <w:br/>
      </w:r>
      <w:r w:rsidRPr="000012D5">
        <w:rPr>
          <w:rFonts w:asciiTheme="minorHAnsi" w:hAnsiTheme="minorHAnsi" w:cstheme="minorHAnsi"/>
          <w:sz w:val="22"/>
          <w:szCs w:val="22"/>
        </w:rPr>
        <w:t xml:space="preserve">7.  Add credit card information if applicable, and click on ‘Process Payment’. </w:t>
      </w:r>
      <w:r w:rsidRPr="000012D5">
        <w:rPr>
          <w:rFonts w:asciiTheme="minorHAnsi" w:hAnsiTheme="minorHAnsi" w:cstheme="minorHAnsi"/>
          <w:sz w:val="22"/>
          <w:szCs w:val="22"/>
        </w:rPr>
        <w:br/>
      </w:r>
      <w:r w:rsidRPr="000012D5">
        <w:rPr>
          <w:rFonts w:asciiTheme="minorHAnsi" w:hAnsiTheme="minorHAnsi" w:cstheme="minorHAnsi"/>
          <w:sz w:val="22"/>
          <w:szCs w:val="22"/>
        </w:rPr>
        <w:br/>
        <w:t>8.  Complete Transaction and print your receipt.</w:t>
      </w:r>
    </w:p>
    <w:p w:rsidR="00EC4A61" w:rsidRPr="000012D5" w:rsidRDefault="00EC4A61" w:rsidP="00A247A6">
      <w:pPr>
        <w:pStyle w:val="Default"/>
        <w:spacing w:line="276" w:lineRule="auto"/>
        <w:jc w:val="both"/>
        <w:rPr>
          <w:rFonts w:asciiTheme="minorHAnsi" w:hAnsiTheme="minorHAnsi" w:cstheme="minorHAnsi"/>
          <w:b/>
          <w:bCs/>
          <w:sz w:val="22"/>
          <w:szCs w:val="22"/>
        </w:rPr>
      </w:pPr>
    </w:p>
    <w:p w:rsidR="00EC4A61" w:rsidRPr="000012D5" w:rsidRDefault="00EC4A61" w:rsidP="00A247A6">
      <w:pPr>
        <w:pStyle w:val="Default"/>
        <w:spacing w:line="276" w:lineRule="auto"/>
        <w:jc w:val="both"/>
        <w:rPr>
          <w:rFonts w:asciiTheme="minorHAnsi" w:hAnsiTheme="minorHAnsi" w:cstheme="minorHAnsi"/>
          <w:b/>
          <w:bCs/>
          <w:sz w:val="22"/>
          <w:szCs w:val="22"/>
        </w:rPr>
      </w:pPr>
    </w:p>
    <w:p w:rsidR="00EC4A61" w:rsidRPr="000012D5" w:rsidRDefault="00EC4A61" w:rsidP="00A247A6">
      <w:pPr>
        <w:pStyle w:val="Default"/>
        <w:spacing w:line="276" w:lineRule="auto"/>
        <w:jc w:val="both"/>
        <w:rPr>
          <w:rFonts w:asciiTheme="minorHAnsi" w:hAnsiTheme="minorHAnsi" w:cstheme="minorHAnsi"/>
          <w:b/>
          <w:bCs/>
          <w:sz w:val="22"/>
          <w:szCs w:val="22"/>
        </w:rPr>
      </w:pPr>
    </w:p>
    <w:p w:rsidR="00EC4A61" w:rsidRPr="000012D5" w:rsidRDefault="00EC4A61" w:rsidP="00A247A6">
      <w:pPr>
        <w:pStyle w:val="Default"/>
        <w:spacing w:line="276" w:lineRule="auto"/>
        <w:jc w:val="both"/>
        <w:rPr>
          <w:rFonts w:asciiTheme="minorHAnsi" w:hAnsiTheme="minorHAnsi" w:cstheme="minorHAnsi"/>
          <w:b/>
          <w:bCs/>
          <w:sz w:val="22"/>
          <w:szCs w:val="22"/>
        </w:rPr>
      </w:pPr>
    </w:p>
    <w:p w:rsidR="00EC4A61" w:rsidRPr="000012D5" w:rsidRDefault="00EC4A61" w:rsidP="00A247A6">
      <w:pPr>
        <w:pStyle w:val="Default"/>
        <w:spacing w:line="276" w:lineRule="auto"/>
        <w:jc w:val="both"/>
        <w:rPr>
          <w:rFonts w:asciiTheme="minorHAnsi" w:hAnsiTheme="minorHAnsi" w:cstheme="minorHAnsi"/>
          <w:b/>
          <w:bCs/>
          <w:sz w:val="22"/>
          <w:szCs w:val="22"/>
        </w:rPr>
      </w:pPr>
    </w:p>
    <w:p w:rsidR="00EC4A61" w:rsidRPr="000012D5" w:rsidRDefault="00EC4A61" w:rsidP="00A247A6">
      <w:pPr>
        <w:pStyle w:val="Default"/>
        <w:spacing w:line="276" w:lineRule="auto"/>
        <w:jc w:val="both"/>
        <w:rPr>
          <w:rFonts w:asciiTheme="minorHAnsi" w:hAnsiTheme="minorHAnsi" w:cstheme="minorHAnsi"/>
          <w:b/>
          <w:bCs/>
          <w:sz w:val="22"/>
          <w:szCs w:val="22"/>
        </w:rPr>
      </w:pPr>
    </w:p>
    <w:p w:rsidR="00911ECC" w:rsidRPr="000012D5" w:rsidRDefault="00911ECC" w:rsidP="00A247A6">
      <w:pPr>
        <w:pStyle w:val="Default"/>
        <w:spacing w:line="276" w:lineRule="auto"/>
        <w:jc w:val="both"/>
        <w:rPr>
          <w:rFonts w:asciiTheme="minorHAnsi" w:hAnsiTheme="minorHAnsi" w:cstheme="minorHAnsi"/>
          <w:sz w:val="22"/>
          <w:szCs w:val="22"/>
        </w:rPr>
      </w:pPr>
      <w:r w:rsidRPr="000012D5">
        <w:rPr>
          <w:rFonts w:asciiTheme="minorHAnsi" w:hAnsiTheme="minorHAnsi" w:cstheme="minorHAnsi"/>
          <w:sz w:val="22"/>
          <w:szCs w:val="22"/>
        </w:rPr>
        <w:t xml:space="preserve">A $25 administrative fee will be deducted from all refunds for cancellations. No refunds can be issued once the program has begun. Please </w:t>
      </w:r>
      <w:r w:rsidR="00D10156">
        <w:rPr>
          <w:rFonts w:asciiTheme="minorHAnsi" w:hAnsiTheme="minorHAnsi" w:cstheme="minorHAnsi"/>
          <w:sz w:val="22"/>
          <w:szCs w:val="22"/>
        </w:rPr>
        <w:t>register</w:t>
      </w:r>
      <w:r w:rsidRPr="000012D5">
        <w:rPr>
          <w:rFonts w:asciiTheme="minorHAnsi" w:hAnsiTheme="minorHAnsi" w:cstheme="minorHAnsi"/>
          <w:sz w:val="22"/>
          <w:szCs w:val="22"/>
        </w:rPr>
        <w:t xml:space="preserve"> by </w:t>
      </w:r>
      <w:r w:rsidRPr="000012D5">
        <w:rPr>
          <w:rFonts w:asciiTheme="minorHAnsi" w:hAnsiTheme="minorHAnsi" w:cstheme="minorHAnsi"/>
          <w:b/>
          <w:bCs/>
          <w:sz w:val="22"/>
          <w:szCs w:val="22"/>
        </w:rPr>
        <w:t xml:space="preserve">March </w:t>
      </w:r>
      <w:r w:rsidR="0010191C" w:rsidRPr="000012D5">
        <w:rPr>
          <w:rFonts w:asciiTheme="minorHAnsi" w:hAnsiTheme="minorHAnsi" w:cstheme="minorHAnsi"/>
          <w:b/>
          <w:bCs/>
          <w:sz w:val="22"/>
          <w:szCs w:val="22"/>
        </w:rPr>
        <w:t>22, 2018</w:t>
      </w:r>
      <w:r w:rsidRPr="000012D5">
        <w:rPr>
          <w:rFonts w:asciiTheme="minorHAnsi" w:hAnsiTheme="minorHAnsi" w:cstheme="minorHAnsi"/>
          <w:b/>
          <w:bCs/>
          <w:sz w:val="22"/>
          <w:szCs w:val="22"/>
        </w:rPr>
        <w:t xml:space="preserve"> t</w:t>
      </w:r>
      <w:r w:rsidRPr="000012D5">
        <w:rPr>
          <w:rFonts w:asciiTheme="minorHAnsi" w:hAnsiTheme="minorHAnsi" w:cstheme="minorHAnsi"/>
          <w:sz w:val="22"/>
          <w:szCs w:val="22"/>
        </w:rPr>
        <w:t xml:space="preserve">o take advantage of the lowest tuition rate. </w:t>
      </w:r>
    </w:p>
    <w:p w:rsidR="008B5AC7" w:rsidRPr="000012D5" w:rsidRDefault="001F3DF8"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 </w:t>
      </w:r>
    </w:p>
    <w:p w:rsidR="005A1E37" w:rsidRPr="000012D5" w:rsidRDefault="00724F4A" w:rsidP="005A1E37">
      <w:pPr>
        <w:tabs>
          <w:tab w:val="left" w:pos="-720"/>
        </w:tabs>
        <w:suppressAutoHyphens/>
        <w:spacing w:line="240" w:lineRule="atLeast"/>
        <w:ind w:right="720"/>
        <w:rPr>
          <w:rFonts w:asciiTheme="minorHAnsi" w:hAnsiTheme="minorHAnsi" w:cstheme="minorHAnsi"/>
          <w:b/>
          <w:color w:val="000000"/>
          <w:spacing w:val="-2"/>
          <w:sz w:val="22"/>
          <w:szCs w:val="22"/>
        </w:rPr>
      </w:pPr>
      <w:r w:rsidRPr="00027974">
        <w:rPr>
          <w:rFonts w:asciiTheme="minorHAnsi" w:hAnsiTheme="minorHAnsi" w:cstheme="minorHAnsi"/>
          <w:b/>
          <w:color w:val="000000"/>
          <w:spacing w:val="-2"/>
          <w:sz w:val="22"/>
          <w:szCs w:val="22"/>
        </w:rPr>
        <w:t>R</w:t>
      </w:r>
      <w:r w:rsidR="005A1E37" w:rsidRPr="00027974">
        <w:rPr>
          <w:rFonts w:asciiTheme="minorHAnsi" w:hAnsiTheme="minorHAnsi" w:cstheme="minorHAnsi"/>
          <w:b/>
          <w:color w:val="000000"/>
          <w:spacing w:val="-2"/>
          <w:sz w:val="22"/>
          <w:szCs w:val="22"/>
        </w:rPr>
        <w:t xml:space="preserve">egistration </w:t>
      </w:r>
      <w:r w:rsidRPr="00027974">
        <w:rPr>
          <w:rFonts w:asciiTheme="minorHAnsi" w:hAnsiTheme="minorHAnsi" w:cstheme="minorHAnsi"/>
          <w:b/>
          <w:color w:val="000000"/>
          <w:spacing w:val="-2"/>
          <w:sz w:val="22"/>
          <w:szCs w:val="22"/>
        </w:rPr>
        <w:t>with credit/debit card</w:t>
      </w:r>
      <w:r w:rsidR="005A1E37" w:rsidRPr="00027974">
        <w:rPr>
          <w:rFonts w:asciiTheme="minorHAnsi" w:hAnsiTheme="minorHAnsi" w:cstheme="minorHAnsi"/>
          <w:b/>
          <w:color w:val="000000"/>
          <w:spacing w:val="-2"/>
          <w:sz w:val="22"/>
          <w:szCs w:val="22"/>
        </w:rPr>
        <w:t xml:space="preserve"> payments can be made at:</w:t>
      </w:r>
      <w:r w:rsidR="005A1E37" w:rsidRPr="000012D5">
        <w:rPr>
          <w:rFonts w:asciiTheme="minorHAnsi" w:hAnsiTheme="minorHAnsi" w:cstheme="minorHAnsi"/>
          <w:b/>
          <w:color w:val="000000"/>
          <w:spacing w:val="-2"/>
          <w:sz w:val="22"/>
          <w:szCs w:val="22"/>
        </w:rPr>
        <w:t xml:space="preserve"> </w:t>
      </w:r>
      <w:hyperlink r:id="rId9" w:history="1">
        <w:r w:rsidR="00027974" w:rsidRPr="00FD6746">
          <w:rPr>
            <w:rStyle w:val="Hyperlink"/>
            <w:rFonts w:asciiTheme="minorHAnsi" w:hAnsiTheme="minorHAnsi" w:cstheme="minorHAnsi"/>
            <w:spacing w:val="-2"/>
            <w:sz w:val="22"/>
            <w:szCs w:val="22"/>
          </w:rPr>
          <w:t>https://upmc.asapconnected.com/CourseDetail.aspx?CourseId=168368</w:t>
        </w:r>
      </w:hyperlink>
      <w:r w:rsidR="00027974">
        <w:rPr>
          <w:rFonts w:asciiTheme="minorHAnsi" w:hAnsiTheme="minorHAnsi" w:cstheme="minorHAnsi"/>
          <w:b/>
          <w:color w:val="000000"/>
          <w:spacing w:val="-2"/>
          <w:sz w:val="22"/>
          <w:szCs w:val="22"/>
        </w:rPr>
        <w:t xml:space="preserve"> </w:t>
      </w:r>
    </w:p>
    <w:p w:rsidR="005A1E37" w:rsidRPr="000012D5" w:rsidRDefault="005A1E37" w:rsidP="005A1E37">
      <w:pPr>
        <w:rPr>
          <w:rFonts w:asciiTheme="minorHAnsi" w:hAnsiTheme="minorHAnsi" w:cstheme="minorHAnsi"/>
          <w:sz w:val="22"/>
          <w:szCs w:val="22"/>
        </w:rPr>
      </w:pPr>
    </w:p>
    <w:p w:rsidR="005A1E37" w:rsidRPr="000012D5" w:rsidRDefault="00724F4A" w:rsidP="002C510B">
      <w:pPr>
        <w:tabs>
          <w:tab w:val="left" w:pos="-720"/>
        </w:tabs>
        <w:suppressAutoHyphens/>
        <w:spacing w:line="240" w:lineRule="atLeast"/>
        <w:ind w:right="720"/>
        <w:jc w:val="both"/>
        <w:rPr>
          <w:rFonts w:asciiTheme="minorHAnsi" w:hAnsiTheme="minorHAnsi" w:cstheme="minorHAnsi"/>
          <w:color w:val="000000"/>
          <w:spacing w:val="-2"/>
          <w:sz w:val="22"/>
          <w:szCs w:val="22"/>
        </w:rPr>
      </w:pPr>
      <w:r w:rsidRPr="000012D5">
        <w:rPr>
          <w:rFonts w:asciiTheme="minorHAnsi" w:hAnsiTheme="minorHAnsi" w:cstheme="minorHAnsi"/>
          <w:color w:val="000000"/>
          <w:spacing w:val="-2"/>
          <w:sz w:val="22"/>
          <w:szCs w:val="22"/>
        </w:rPr>
        <w:t>For</w:t>
      </w:r>
      <w:r w:rsidR="005A1E37" w:rsidRPr="000012D5">
        <w:rPr>
          <w:rFonts w:asciiTheme="minorHAnsi" w:hAnsiTheme="minorHAnsi" w:cstheme="minorHAnsi"/>
          <w:color w:val="000000"/>
          <w:spacing w:val="-2"/>
          <w:sz w:val="22"/>
          <w:szCs w:val="22"/>
        </w:rPr>
        <w:t xml:space="preserve"> UPMC Account Transfer information</w:t>
      </w:r>
      <w:r w:rsidRPr="000012D5">
        <w:rPr>
          <w:rFonts w:asciiTheme="minorHAnsi" w:hAnsiTheme="minorHAnsi" w:cstheme="minorHAnsi"/>
          <w:color w:val="000000"/>
          <w:spacing w:val="-2"/>
          <w:sz w:val="22"/>
          <w:szCs w:val="22"/>
        </w:rPr>
        <w:t xml:space="preserve">, please contact: </w:t>
      </w:r>
    </w:p>
    <w:p w:rsidR="005A1E37" w:rsidRPr="000012D5" w:rsidRDefault="005A1E37" w:rsidP="005A1E37">
      <w:pPr>
        <w:tabs>
          <w:tab w:val="left" w:pos="-720"/>
        </w:tabs>
        <w:suppressAutoHyphens/>
        <w:spacing w:line="240" w:lineRule="atLeast"/>
        <w:ind w:left="720" w:right="720" w:hanging="720"/>
        <w:jc w:val="both"/>
        <w:rPr>
          <w:rFonts w:asciiTheme="minorHAnsi" w:hAnsiTheme="minorHAnsi" w:cstheme="minorHAnsi"/>
          <w:color w:val="000000"/>
          <w:spacing w:val="-2"/>
          <w:sz w:val="22"/>
          <w:szCs w:val="22"/>
        </w:rPr>
      </w:pP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b/>
          <w:bCs/>
          <w:sz w:val="22"/>
          <w:szCs w:val="22"/>
        </w:rPr>
        <w:t xml:space="preserve">Nancy Mundy </w:t>
      </w: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OERP/WPIC </w:t>
      </w: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Champion Commons Building, Room 322 </w:t>
      </w: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3811 O'Hara Street </w:t>
      </w: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Pittsburgh, PA 15213 </w:t>
      </w:r>
    </w:p>
    <w:p w:rsidR="005D2A25" w:rsidRPr="000012D5" w:rsidRDefault="005D2A25" w:rsidP="00772204">
      <w:pPr>
        <w:pStyle w:val="Default"/>
        <w:spacing w:line="276" w:lineRule="auto"/>
        <w:rPr>
          <w:rFonts w:asciiTheme="minorHAnsi" w:hAnsiTheme="minorHAnsi" w:cstheme="minorHAnsi"/>
          <w:sz w:val="22"/>
          <w:szCs w:val="22"/>
        </w:rPr>
      </w:pP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Telephone: 412-204-9090 </w:t>
      </w: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FAX: 412-204-9110 </w:t>
      </w: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E-MAIL: mundynl@upmc.edu </w:t>
      </w:r>
    </w:p>
    <w:p w:rsidR="00911ECC" w:rsidRPr="000012D5" w:rsidRDefault="00911ECC" w:rsidP="00772204">
      <w:pPr>
        <w:pStyle w:val="Default"/>
        <w:spacing w:line="276" w:lineRule="auto"/>
        <w:rPr>
          <w:rFonts w:asciiTheme="minorHAnsi" w:hAnsiTheme="minorHAnsi" w:cstheme="minorHAnsi"/>
          <w:sz w:val="22"/>
          <w:szCs w:val="22"/>
        </w:rPr>
      </w:pPr>
      <w:r w:rsidRPr="000012D5">
        <w:rPr>
          <w:rFonts w:asciiTheme="minorHAnsi" w:hAnsiTheme="minorHAnsi" w:cstheme="minorHAnsi"/>
          <w:sz w:val="22"/>
          <w:szCs w:val="22"/>
        </w:rPr>
        <w:t xml:space="preserve">www.wpic.pitt.edu/oerp </w:t>
      </w:r>
    </w:p>
    <w:p w:rsidR="005D2A25" w:rsidRPr="000012D5" w:rsidRDefault="005D2A25" w:rsidP="00772204">
      <w:pPr>
        <w:tabs>
          <w:tab w:val="left" w:pos="-720"/>
        </w:tabs>
        <w:suppressAutoHyphens/>
        <w:spacing w:line="276" w:lineRule="auto"/>
        <w:ind w:right="720"/>
        <w:jc w:val="both"/>
        <w:rPr>
          <w:rFonts w:asciiTheme="minorHAnsi" w:hAnsiTheme="minorHAnsi" w:cstheme="minorHAnsi"/>
          <w:color w:val="000000"/>
          <w:spacing w:val="-2"/>
          <w:sz w:val="22"/>
          <w:szCs w:val="22"/>
        </w:rPr>
      </w:pPr>
    </w:p>
    <w:p w:rsidR="005D2A25" w:rsidRPr="000012D5" w:rsidRDefault="005D2A25" w:rsidP="00772204">
      <w:pPr>
        <w:tabs>
          <w:tab w:val="left" w:pos="-720"/>
          <w:tab w:val="left" w:pos="0"/>
        </w:tabs>
        <w:suppressAutoHyphens/>
        <w:spacing w:line="276" w:lineRule="auto"/>
        <w:jc w:val="both"/>
        <w:rPr>
          <w:rFonts w:asciiTheme="minorHAnsi" w:hAnsiTheme="minorHAnsi" w:cstheme="minorHAnsi"/>
          <w:color w:val="000000"/>
          <w:spacing w:val="-2"/>
          <w:sz w:val="22"/>
          <w:szCs w:val="22"/>
        </w:rPr>
      </w:pPr>
      <w:r w:rsidRPr="000012D5">
        <w:rPr>
          <w:rFonts w:asciiTheme="minorHAnsi" w:hAnsiTheme="minorHAnsi" w:cstheme="minorHAnsi"/>
          <w:noProof/>
          <w:color w:val="000000"/>
          <w:spacing w:val="-2"/>
          <w:sz w:val="22"/>
          <w:szCs w:val="22"/>
        </w:rPr>
        <w:drawing>
          <wp:anchor distT="0" distB="0" distL="114300" distR="114300" simplePos="0" relativeHeight="251659264" behindDoc="0" locked="0" layoutInCell="1" allowOverlap="1" wp14:anchorId="76536BE3" wp14:editId="795EE696">
            <wp:simplePos x="0" y="0"/>
            <wp:positionH relativeFrom="column">
              <wp:posOffset>20955</wp:posOffset>
            </wp:positionH>
            <wp:positionV relativeFrom="paragraph">
              <wp:posOffset>22225</wp:posOffset>
            </wp:positionV>
            <wp:extent cx="301752" cy="283464"/>
            <wp:effectExtent l="19050" t="19050" r="22225" b="21590"/>
            <wp:wrapSquare wrapText="bothSides"/>
            <wp:docPr id="3" name="Picture 3" descr="Handi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752" cy="283464"/>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EC4A61" w:rsidRPr="000012D5" w:rsidRDefault="00EC4A61" w:rsidP="00772204">
      <w:pPr>
        <w:tabs>
          <w:tab w:val="left" w:pos="-720"/>
          <w:tab w:val="left" w:pos="0"/>
        </w:tabs>
        <w:suppressAutoHyphens/>
        <w:spacing w:line="276" w:lineRule="auto"/>
        <w:jc w:val="both"/>
        <w:rPr>
          <w:rFonts w:asciiTheme="minorHAnsi" w:hAnsiTheme="minorHAnsi" w:cstheme="minorHAnsi"/>
          <w:i/>
          <w:iCs/>
          <w:color w:val="000000"/>
          <w:spacing w:val="-2"/>
          <w:sz w:val="22"/>
          <w:szCs w:val="22"/>
        </w:rPr>
      </w:pPr>
    </w:p>
    <w:p w:rsidR="00772204" w:rsidRPr="000012D5" w:rsidRDefault="005D2A25" w:rsidP="00772204">
      <w:pPr>
        <w:tabs>
          <w:tab w:val="left" w:pos="-720"/>
          <w:tab w:val="left" w:pos="0"/>
        </w:tabs>
        <w:suppressAutoHyphens/>
        <w:spacing w:line="276" w:lineRule="auto"/>
        <w:jc w:val="both"/>
        <w:rPr>
          <w:rFonts w:asciiTheme="minorHAnsi" w:hAnsiTheme="minorHAnsi" w:cstheme="minorHAnsi"/>
          <w:i/>
          <w:iCs/>
          <w:color w:val="000000"/>
          <w:spacing w:val="-2"/>
          <w:sz w:val="22"/>
          <w:szCs w:val="22"/>
        </w:rPr>
      </w:pPr>
      <w:r w:rsidRPr="000012D5">
        <w:rPr>
          <w:rFonts w:asciiTheme="minorHAnsi" w:hAnsiTheme="minorHAnsi" w:cstheme="minorHAnsi"/>
          <w:i/>
          <w:iCs/>
          <w:color w:val="000000"/>
          <w:spacing w:val="-2"/>
          <w:sz w:val="22"/>
          <w:szCs w:val="22"/>
        </w:rPr>
        <w:t xml:space="preserve">We encourage participation by all individuals.  If you have a disability, advance notification of any special needs will help us better serve you.  Please notify us of your needs at least </w:t>
      </w:r>
      <w:r w:rsidRPr="000012D5">
        <w:rPr>
          <w:rFonts w:asciiTheme="minorHAnsi" w:hAnsiTheme="minorHAnsi" w:cstheme="minorHAnsi"/>
          <w:b/>
          <w:bCs/>
          <w:i/>
          <w:iCs/>
          <w:color w:val="000000"/>
          <w:spacing w:val="-2"/>
          <w:sz w:val="22"/>
          <w:szCs w:val="22"/>
        </w:rPr>
        <w:t>two</w:t>
      </w:r>
      <w:r w:rsidRPr="000012D5">
        <w:rPr>
          <w:rFonts w:asciiTheme="minorHAnsi" w:hAnsiTheme="minorHAnsi" w:cstheme="minorHAnsi"/>
          <w:i/>
          <w:iCs/>
          <w:color w:val="000000"/>
          <w:spacing w:val="-2"/>
          <w:sz w:val="22"/>
          <w:szCs w:val="22"/>
        </w:rPr>
        <w:t xml:space="preserve"> weeks in advance of the program by calling Nancy Mundy at 412-204-9090.</w:t>
      </w:r>
    </w:p>
    <w:p w:rsidR="00F96B52" w:rsidRPr="000012D5" w:rsidRDefault="00F96B52" w:rsidP="00F96B52">
      <w:pPr>
        <w:pStyle w:val="Default"/>
        <w:pageBreakBefore/>
        <w:rPr>
          <w:rFonts w:asciiTheme="minorHAnsi" w:hAnsiTheme="minorHAnsi" w:cstheme="minorHAnsi"/>
          <w:b/>
          <w:bCs/>
        </w:rPr>
      </w:pPr>
      <w:r w:rsidRPr="000012D5">
        <w:rPr>
          <w:rFonts w:asciiTheme="minorHAnsi" w:hAnsiTheme="minorHAnsi" w:cstheme="minorHAnsi"/>
          <w:b/>
          <w:bCs/>
        </w:rPr>
        <w:lastRenderedPageBreak/>
        <w:t xml:space="preserve">Location: </w:t>
      </w:r>
    </w:p>
    <w:p w:rsidR="00F96B52" w:rsidRPr="000012D5" w:rsidRDefault="00F96B52" w:rsidP="00F96B52">
      <w:pPr>
        <w:pStyle w:val="Default"/>
        <w:spacing w:line="276" w:lineRule="auto"/>
        <w:rPr>
          <w:rFonts w:asciiTheme="minorHAnsi" w:hAnsiTheme="minorHAnsi" w:cstheme="minorHAnsi"/>
        </w:rPr>
      </w:pPr>
      <w:r w:rsidRPr="000012D5">
        <w:rPr>
          <w:rFonts w:asciiTheme="minorHAnsi" w:hAnsiTheme="minorHAnsi" w:cstheme="minorHAnsi"/>
        </w:rPr>
        <w:t xml:space="preserve">Thomas E. </w:t>
      </w:r>
      <w:proofErr w:type="spellStart"/>
      <w:r w:rsidRPr="000012D5">
        <w:rPr>
          <w:rFonts w:asciiTheme="minorHAnsi" w:hAnsiTheme="minorHAnsi" w:cstheme="minorHAnsi"/>
        </w:rPr>
        <w:t>Starzl</w:t>
      </w:r>
      <w:proofErr w:type="spellEnd"/>
      <w:r w:rsidRPr="000012D5">
        <w:rPr>
          <w:rFonts w:asciiTheme="minorHAnsi" w:hAnsiTheme="minorHAnsi" w:cstheme="minorHAnsi"/>
        </w:rPr>
        <w:t xml:space="preserve"> Biomedical Science Tower South </w:t>
      </w:r>
    </w:p>
    <w:p w:rsidR="00F96B52" w:rsidRPr="000012D5" w:rsidRDefault="00F96B52" w:rsidP="00F96B52">
      <w:pPr>
        <w:pStyle w:val="Default"/>
        <w:spacing w:line="276" w:lineRule="auto"/>
        <w:rPr>
          <w:rFonts w:asciiTheme="minorHAnsi" w:hAnsiTheme="minorHAnsi" w:cstheme="minorHAnsi"/>
        </w:rPr>
      </w:pPr>
      <w:r w:rsidRPr="000012D5">
        <w:rPr>
          <w:rFonts w:asciiTheme="minorHAnsi" w:hAnsiTheme="minorHAnsi" w:cstheme="minorHAnsi"/>
        </w:rPr>
        <w:t xml:space="preserve">Room S120 </w:t>
      </w:r>
    </w:p>
    <w:p w:rsidR="00F96B52" w:rsidRPr="000012D5" w:rsidRDefault="00F96B52" w:rsidP="00F96B52">
      <w:pPr>
        <w:pStyle w:val="Default"/>
        <w:spacing w:line="276" w:lineRule="auto"/>
        <w:rPr>
          <w:rFonts w:asciiTheme="minorHAnsi" w:hAnsiTheme="minorHAnsi" w:cstheme="minorHAnsi"/>
        </w:rPr>
      </w:pPr>
      <w:r w:rsidRPr="000012D5">
        <w:rPr>
          <w:rFonts w:asciiTheme="minorHAnsi" w:hAnsiTheme="minorHAnsi" w:cstheme="minorHAnsi"/>
        </w:rPr>
        <w:t xml:space="preserve">University of Pittsburgh </w:t>
      </w:r>
    </w:p>
    <w:p w:rsidR="00F96B52" w:rsidRPr="000012D5" w:rsidRDefault="00F96B52" w:rsidP="00F96B52">
      <w:pPr>
        <w:pStyle w:val="Default"/>
        <w:spacing w:line="276" w:lineRule="auto"/>
        <w:rPr>
          <w:rFonts w:asciiTheme="minorHAnsi" w:hAnsiTheme="minorHAnsi" w:cstheme="minorHAnsi"/>
        </w:rPr>
      </w:pPr>
      <w:r w:rsidRPr="000012D5">
        <w:rPr>
          <w:rFonts w:asciiTheme="minorHAnsi" w:hAnsiTheme="minorHAnsi" w:cstheme="minorHAnsi"/>
        </w:rPr>
        <w:t xml:space="preserve">200 Lothrop Street </w:t>
      </w:r>
    </w:p>
    <w:p w:rsidR="00F96B52" w:rsidRPr="000012D5" w:rsidRDefault="00F96B52" w:rsidP="00F96B52">
      <w:pPr>
        <w:pStyle w:val="Default"/>
        <w:spacing w:line="276" w:lineRule="auto"/>
        <w:rPr>
          <w:rFonts w:asciiTheme="minorHAnsi" w:hAnsiTheme="minorHAnsi" w:cstheme="minorHAnsi"/>
        </w:rPr>
      </w:pPr>
      <w:r w:rsidRPr="000012D5">
        <w:rPr>
          <w:rFonts w:asciiTheme="minorHAnsi" w:hAnsiTheme="minorHAnsi" w:cstheme="minorHAnsi"/>
        </w:rPr>
        <w:t xml:space="preserve">Pittsburgh, PA 15213 </w:t>
      </w:r>
    </w:p>
    <w:p w:rsidR="00F96B52" w:rsidRPr="000012D5" w:rsidRDefault="00F96B52" w:rsidP="00F96B52">
      <w:pPr>
        <w:pStyle w:val="Default"/>
        <w:rPr>
          <w:rFonts w:asciiTheme="minorHAnsi" w:hAnsiTheme="minorHAnsi" w:cstheme="minorHAnsi"/>
          <w:b/>
          <w:bCs/>
          <w:sz w:val="22"/>
          <w:szCs w:val="22"/>
        </w:rPr>
      </w:pPr>
    </w:p>
    <w:p w:rsidR="00F96B52" w:rsidRPr="000012D5" w:rsidRDefault="00F96B52" w:rsidP="00F96B52">
      <w:pPr>
        <w:pStyle w:val="Default"/>
        <w:rPr>
          <w:rFonts w:asciiTheme="minorHAnsi" w:hAnsiTheme="minorHAnsi" w:cstheme="minorHAnsi"/>
          <w:b/>
          <w:bCs/>
          <w:sz w:val="22"/>
          <w:szCs w:val="22"/>
        </w:rPr>
      </w:pPr>
    </w:p>
    <w:p w:rsidR="00F96B52" w:rsidRPr="000012D5" w:rsidRDefault="00F96B52" w:rsidP="00F96B52">
      <w:pPr>
        <w:pStyle w:val="Default"/>
        <w:rPr>
          <w:rFonts w:asciiTheme="minorHAnsi" w:hAnsiTheme="minorHAnsi" w:cstheme="minorHAnsi"/>
          <w:b/>
          <w:bCs/>
          <w:sz w:val="22"/>
          <w:szCs w:val="22"/>
        </w:rPr>
      </w:pPr>
      <w:r w:rsidRPr="000012D5">
        <w:rPr>
          <w:rFonts w:asciiTheme="minorHAnsi" w:hAnsiTheme="minorHAnsi" w:cstheme="minorHAnsi"/>
          <w:b/>
          <w:bCs/>
          <w:sz w:val="22"/>
          <w:szCs w:val="22"/>
        </w:rPr>
        <w:t xml:space="preserve">Directions: </w:t>
      </w:r>
    </w:p>
    <w:p w:rsidR="00F96B52" w:rsidRPr="000012D5" w:rsidRDefault="00F96B52" w:rsidP="00F96B52">
      <w:pPr>
        <w:pStyle w:val="Default"/>
        <w:rPr>
          <w:rFonts w:asciiTheme="minorHAnsi" w:hAnsiTheme="minorHAnsi" w:cstheme="minorHAnsi"/>
          <w:sz w:val="22"/>
          <w:szCs w:val="22"/>
        </w:rPr>
      </w:pPr>
    </w:p>
    <w:p w:rsidR="00F96B52" w:rsidRPr="000012D5" w:rsidRDefault="00F96B52" w:rsidP="00F96B52">
      <w:pPr>
        <w:pStyle w:val="Default"/>
        <w:spacing w:line="276" w:lineRule="auto"/>
        <w:rPr>
          <w:rFonts w:asciiTheme="minorHAnsi" w:hAnsiTheme="minorHAnsi" w:cstheme="minorHAnsi"/>
          <w:sz w:val="22"/>
          <w:szCs w:val="22"/>
        </w:rPr>
      </w:pPr>
      <w:r w:rsidRPr="000012D5">
        <w:rPr>
          <w:rFonts w:asciiTheme="minorHAnsi" w:hAnsiTheme="minorHAnsi" w:cstheme="minorHAnsi"/>
          <w:b/>
          <w:bCs/>
          <w:sz w:val="22"/>
          <w:szCs w:val="22"/>
        </w:rPr>
        <w:t xml:space="preserve">Thomas E. </w:t>
      </w:r>
      <w:proofErr w:type="spellStart"/>
      <w:r w:rsidRPr="000012D5">
        <w:rPr>
          <w:rFonts w:asciiTheme="minorHAnsi" w:hAnsiTheme="minorHAnsi" w:cstheme="minorHAnsi"/>
          <w:b/>
          <w:bCs/>
          <w:sz w:val="22"/>
          <w:szCs w:val="22"/>
        </w:rPr>
        <w:t>Starzl</w:t>
      </w:r>
      <w:proofErr w:type="spellEnd"/>
      <w:r w:rsidRPr="000012D5">
        <w:rPr>
          <w:rFonts w:asciiTheme="minorHAnsi" w:hAnsiTheme="minorHAnsi" w:cstheme="minorHAnsi"/>
          <w:b/>
          <w:bCs/>
          <w:sz w:val="22"/>
          <w:szCs w:val="22"/>
        </w:rPr>
        <w:t xml:space="preserve"> Biomedical Science Tower South </w:t>
      </w:r>
    </w:p>
    <w:p w:rsidR="00F96B52" w:rsidRPr="000012D5" w:rsidRDefault="00F96B52" w:rsidP="00F96B52">
      <w:pPr>
        <w:pStyle w:val="Default"/>
        <w:spacing w:line="276" w:lineRule="auto"/>
        <w:rPr>
          <w:rFonts w:asciiTheme="minorHAnsi" w:hAnsiTheme="minorHAnsi" w:cstheme="minorHAnsi"/>
          <w:sz w:val="22"/>
          <w:szCs w:val="22"/>
        </w:rPr>
      </w:pPr>
      <w:r w:rsidRPr="000012D5">
        <w:rPr>
          <w:rFonts w:asciiTheme="minorHAnsi" w:hAnsiTheme="minorHAnsi" w:cstheme="minorHAnsi"/>
          <w:b/>
          <w:bCs/>
          <w:sz w:val="22"/>
          <w:szCs w:val="22"/>
        </w:rPr>
        <w:t xml:space="preserve">200 Lothrop St., Pittsburgh, PA 15213 </w:t>
      </w:r>
    </w:p>
    <w:p w:rsidR="00F96B52" w:rsidRPr="000012D5" w:rsidRDefault="00F96B52" w:rsidP="00F96B52">
      <w:pPr>
        <w:pStyle w:val="Default"/>
        <w:spacing w:line="276" w:lineRule="auto"/>
        <w:jc w:val="both"/>
        <w:rPr>
          <w:rFonts w:asciiTheme="minorHAnsi" w:hAnsiTheme="minorHAnsi" w:cstheme="minorHAnsi"/>
          <w:b/>
          <w:bCs/>
          <w:sz w:val="22"/>
          <w:szCs w:val="22"/>
        </w:rPr>
      </w:pPr>
    </w:p>
    <w:p w:rsidR="00F96B52" w:rsidRPr="000012D5" w:rsidRDefault="00F96B52" w:rsidP="00F96B52">
      <w:pPr>
        <w:pStyle w:val="Default"/>
        <w:spacing w:line="276" w:lineRule="auto"/>
        <w:jc w:val="both"/>
        <w:rPr>
          <w:rFonts w:asciiTheme="minorHAnsi" w:hAnsiTheme="minorHAnsi" w:cstheme="minorHAnsi"/>
          <w:sz w:val="22"/>
          <w:szCs w:val="22"/>
        </w:rPr>
      </w:pPr>
      <w:r w:rsidRPr="000012D5">
        <w:rPr>
          <w:rFonts w:asciiTheme="minorHAnsi" w:hAnsiTheme="minorHAnsi" w:cstheme="minorHAnsi"/>
          <w:b/>
          <w:bCs/>
          <w:sz w:val="22"/>
          <w:szCs w:val="22"/>
        </w:rPr>
        <w:t xml:space="preserve">Via the PA Turnpike and Interstate 376: </w:t>
      </w:r>
      <w:r w:rsidRPr="000012D5">
        <w:rPr>
          <w:rFonts w:asciiTheme="minorHAnsi" w:hAnsiTheme="minorHAnsi" w:cstheme="minorHAnsi"/>
          <w:sz w:val="22"/>
          <w:szCs w:val="22"/>
        </w:rPr>
        <w:t xml:space="preserve">Take exit 57, Pittsburgh/Monroeville, to Interstate 376 West. Follow the interstate to Exit 7A, Oakland (Bates Street). Follow Bates Street to the first stoplight. Take a left onto the Boulevard of the Allies. At the first stoplight, take a right onto </w:t>
      </w:r>
      <w:proofErr w:type="spellStart"/>
      <w:r w:rsidRPr="000012D5">
        <w:rPr>
          <w:rFonts w:asciiTheme="minorHAnsi" w:hAnsiTheme="minorHAnsi" w:cstheme="minorHAnsi"/>
          <w:sz w:val="22"/>
          <w:szCs w:val="22"/>
        </w:rPr>
        <w:t>Halket</w:t>
      </w:r>
      <w:proofErr w:type="spellEnd"/>
      <w:r w:rsidRPr="000012D5">
        <w:rPr>
          <w:rFonts w:asciiTheme="minorHAnsi" w:hAnsiTheme="minorHAnsi" w:cstheme="minorHAnsi"/>
          <w:sz w:val="22"/>
          <w:szCs w:val="22"/>
        </w:rPr>
        <w:t xml:space="preserve"> Street. Follow </w:t>
      </w:r>
      <w:proofErr w:type="spellStart"/>
      <w:r w:rsidRPr="000012D5">
        <w:rPr>
          <w:rFonts w:asciiTheme="minorHAnsi" w:hAnsiTheme="minorHAnsi" w:cstheme="minorHAnsi"/>
          <w:sz w:val="22"/>
          <w:szCs w:val="22"/>
        </w:rPr>
        <w:t>Halket</w:t>
      </w:r>
      <w:proofErr w:type="spellEnd"/>
      <w:r w:rsidRPr="000012D5">
        <w:rPr>
          <w:rFonts w:asciiTheme="minorHAnsi" w:hAnsiTheme="minorHAnsi" w:cstheme="minorHAnsi"/>
          <w:sz w:val="22"/>
          <w:szCs w:val="22"/>
        </w:rPr>
        <w:t xml:space="preserve"> to the next stoplight, and take a right on to Forbes Avenue. Follow Forbes to Atwood Street; turn left onto Atwood. Follow Atwood to the next stoplight (Fifth Ave.) and turn left, then immediately get into the </w:t>
      </w:r>
      <w:proofErr w:type="gramStart"/>
      <w:r w:rsidRPr="000012D5">
        <w:rPr>
          <w:rFonts w:asciiTheme="minorHAnsi" w:hAnsiTheme="minorHAnsi" w:cstheme="minorHAnsi"/>
          <w:sz w:val="22"/>
          <w:szCs w:val="22"/>
        </w:rPr>
        <w:t>far right</w:t>
      </w:r>
      <w:proofErr w:type="gramEnd"/>
      <w:r w:rsidRPr="000012D5">
        <w:rPr>
          <w:rFonts w:asciiTheme="minorHAnsi" w:hAnsiTheme="minorHAnsi" w:cstheme="minorHAnsi"/>
          <w:sz w:val="22"/>
          <w:szCs w:val="22"/>
        </w:rPr>
        <w:t xml:space="preserve"> lane. Turn right onto Lothrop Street. Near the top of the hill there are signs for Presbyterian Hospital Garage on the left. This garage is open for public use. Take the elevators to level “D.” The elevators will open into the Biomedical Science Tower Lobby and the room is off the lobby. </w:t>
      </w:r>
    </w:p>
    <w:p w:rsidR="00F96B52" w:rsidRPr="000012D5" w:rsidRDefault="00F96B52" w:rsidP="00F96B52">
      <w:pPr>
        <w:pStyle w:val="Default"/>
        <w:spacing w:line="276" w:lineRule="auto"/>
        <w:jc w:val="both"/>
        <w:rPr>
          <w:rFonts w:asciiTheme="minorHAnsi" w:hAnsiTheme="minorHAnsi" w:cstheme="minorHAnsi"/>
          <w:sz w:val="22"/>
          <w:szCs w:val="22"/>
        </w:rPr>
      </w:pPr>
    </w:p>
    <w:p w:rsidR="00F96B52" w:rsidRPr="000012D5" w:rsidRDefault="00F96B52" w:rsidP="00F96B52">
      <w:pPr>
        <w:pStyle w:val="Default"/>
        <w:spacing w:line="276" w:lineRule="auto"/>
        <w:jc w:val="both"/>
        <w:rPr>
          <w:rFonts w:asciiTheme="minorHAnsi" w:hAnsiTheme="minorHAnsi" w:cstheme="minorHAnsi"/>
          <w:sz w:val="22"/>
          <w:szCs w:val="22"/>
        </w:rPr>
      </w:pPr>
      <w:r w:rsidRPr="000012D5">
        <w:rPr>
          <w:rFonts w:asciiTheme="minorHAnsi" w:hAnsiTheme="minorHAnsi" w:cstheme="minorHAnsi"/>
          <w:b/>
          <w:bCs/>
          <w:sz w:val="22"/>
          <w:szCs w:val="22"/>
        </w:rPr>
        <w:t xml:space="preserve">Via Interstates 79/279 from the North: </w:t>
      </w:r>
      <w:r w:rsidRPr="000012D5">
        <w:rPr>
          <w:rFonts w:asciiTheme="minorHAnsi" w:hAnsiTheme="minorHAnsi" w:cstheme="minorHAnsi"/>
          <w:sz w:val="22"/>
          <w:szCs w:val="22"/>
        </w:rPr>
        <w:t xml:space="preserve">Take Interstate 79 south to Interstate 279 south (two miles south of Wexford/Route 910). Near downtown, take exit 8A to Interstate 579, and follow signs to Interstate 376 east via the Boulevard of the Allies. Take Forbes Avenue/Oakland exit left; do not </w:t>
      </w:r>
      <w:proofErr w:type="gramStart"/>
      <w:r w:rsidRPr="000012D5">
        <w:rPr>
          <w:rFonts w:asciiTheme="minorHAnsi" w:hAnsiTheme="minorHAnsi" w:cstheme="minorHAnsi"/>
          <w:sz w:val="22"/>
          <w:szCs w:val="22"/>
        </w:rPr>
        <w:t>continue on</w:t>
      </w:r>
      <w:proofErr w:type="gramEnd"/>
      <w:r w:rsidRPr="000012D5">
        <w:rPr>
          <w:rFonts w:asciiTheme="minorHAnsi" w:hAnsiTheme="minorHAnsi" w:cstheme="minorHAnsi"/>
          <w:sz w:val="22"/>
          <w:szCs w:val="22"/>
        </w:rPr>
        <w:t xml:space="preserve"> Interstate 376 east. Bear right onto the Forbes Avenue access ramp, and follow Forbes to Atwood Street; turn left onto Atwood Street. Follow Atwood to the next stoplight (Fifth Ave.) and turn left, then immediately get into the </w:t>
      </w:r>
      <w:proofErr w:type="gramStart"/>
      <w:r w:rsidRPr="000012D5">
        <w:rPr>
          <w:rFonts w:asciiTheme="minorHAnsi" w:hAnsiTheme="minorHAnsi" w:cstheme="minorHAnsi"/>
          <w:sz w:val="22"/>
          <w:szCs w:val="22"/>
        </w:rPr>
        <w:t>far right</w:t>
      </w:r>
      <w:proofErr w:type="gramEnd"/>
      <w:r w:rsidRPr="000012D5">
        <w:rPr>
          <w:rFonts w:asciiTheme="minorHAnsi" w:hAnsiTheme="minorHAnsi" w:cstheme="minorHAnsi"/>
          <w:sz w:val="22"/>
          <w:szCs w:val="22"/>
        </w:rPr>
        <w:t xml:space="preserve"> lane. Turn right onto Lothrop Street. Near the top of the hill there are signs for </w:t>
      </w:r>
      <w:proofErr w:type="spellStart"/>
      <w:r w:rsidRPr="000012D5">
        <w:rPr>
          <w:rFonts w:asciiTheme="minorHAnsi" w:hAnsiTheme="minorHAnsi" w:cstheme="minorHAnsi"/>
          <w:sz w:val="22"/>
          <w:szCs w:val="22"/>
        </w:rPr>
        <w:t>Presby</w:t>
      </w:r>
      <w:proofErr w:type="spellEnd"/>
      <w:r w:rsidRPr="000012D5">
        <w:rPr>
          <w:rFonts w:asciiTheme="minorHAnsi" w:hAnsiTheme="minorHAnsi" w:cstheme="minorHAnsi"/>
          <w:sz w:val="22"/>
          <w:szCs w:val="22"/>
        </w:rPr>
        <w:t xml:space="preserve"> Garage on the left. This garage is open for public use. Take the elevators to level “D.” The elevators will open into the Biomedical Science Tower Lobby and the room is off the lobby. </w:t>
      </w:r>
    </w:p>
    <w:p w:rsidR="00F96B52" w:rsidRPr="000012D5" w:rsidRDefault="00F96B52" w:rsidP="00F96B52">
      <w:pPr>
        <w:pStyle w:val="Default"/>
        <w:spacing w:line="276" w:lineRule="auto"/>
        <w:jc w:val="both"/>
        <w:rPr>
          <w:rFonts w:asciiTheme="minorHAnsi" w:hAnsiTheme="minorHAnsi" w:cstheme="minorHAnsi"/>
          <w:sz w:val="22"/>
          <w:szCs w:val="22"/>
        </w:rPr>
      </w:pPr>
    </w:p>
    <w:p w:rsidR="00F96B52" w:rsidRPr="000012D5" w:rsidRDefault="00F96B52" w:rsidP="00F96B52">
      <w:pPr>
        <w:pStyle w:val="Default"/>
        <w:spacing w:line="276" w:lineRule="auto"/>
        <w:jc w:val="both"/>
        <w:rPr>
          <w:rFonts w:asciiTheme="minorHAnsi" w:hAnsiTheme="minorHAnsi" w:cstheme="minorHAnsi"/>
          <w:sz w:val="22"/>
          <w:szCs w:val="22"/>
        </w:rPr>
      </w:pPr>
      <w:r w:rsidRPr="000012D5">
        <w:rPr>
          <w:rFonts w:asciiTheme="minorHAnsi" w:hAnsiTheme="minorHAnsi" w:cstheme="minorHAnsi"/>
          <w:b/>
          <w:bCs/>
          <w:sz w:val="22"/>
          <w:szCs w:val="22"/>
        </w:rPr>
        <w:t xml:space="preserve">Via Interstates 79/279 from the South: </w:t>
      </w:r>
      <w:r w:rsidRPr="000012D5">
        <w:rPr>
          <w:rFonts w:asciiTheme="minorHAnsi" w:hAnsiTheme="minorHAnsi" w:cstheme="minorHAnsi"/>
          <w:sz w:val="22"/>
          <w:szCs w:val="22"/>
        </w:rPr>
        <w:t xml:space="preserve">Take Interstate 79 north to Exit 59A. Take Interstate 279 North, following signs to Interstate 376 east. Take 376 east and exit at Forbes Avenue/Oakland (Exit 5). Follow Forbes to Atwood Street. Turn left onto Atwood Street. Follow Atwood to the next stoplight (Fifth Ave.) and turn left, then immediately get into the </w:t>
      </w:r>
      <w:proofErr w:type="gramStart"/>
      <w:r w:rsidRPr="000012D5">
        <w:rPr>
          <w:rFonts w:asciiTheme="minorHAnsi" w:hAnsiTheme="minorHAnsi" w:cstheme="minorHAnsi"/>
          <w:sz w:val="22"/>
          <w:szCs w:val="22"/>
        </w:rPr>
        <w:t>far right</w:t>
      </w:r>
      <w:proofErr w:type="gramEnd"/>
      <w:r w:rsidRPr="000012D5">
        <w:rPr>
          <w:rFonts w:asciiTheme="minorHAnsi" w:hAnsiTheme="minorHAnsi" w:cstheme="minorHAnsi"/>
          <w:sz w:val="22"/>
          <w:szCs w:val="22"/>
        </w:rPr>
        <w:t xml:space="preserve"> lane. Turn right onto Lothrop Street. Near the top of the hill there are signs for </w:t>
      </w:r>
      <w:proofErr w:type="spellStart"/>
      <w:r w:rsidRPr="000012D5">
        <w:rPr>
          <w:rFonts w:asciiTheme="minorHAnsi" w:hAnsiTheme="minorHAnsi" w:cstheme="minorHAnsi"/>
          <w:sz w:val="22"/>
          <w:szCs w:val="22"/>
        </w:rPr>
        <w:t>Presby</w:t>
      </w:r>
      <w:proofErr w:type="spellEnd"/>
      <w:r w:rsidRPr="000012D5">
        <w:rPr>
          <w:rFonts w:asciiTheme="minorHAnsi" w:hAnsiTheme="minorHAnsi" w:cstheme="minorHAnsi"/>
          <w:sz w:val="22"/>
          <w:szCs w:val="22"/>
        </w:rPr>
        <w:t xml:space="preserve"> Garage on the left. This garage is open for public use. Take the elevators to level “D.” The elevators will open into the Biomedical Science Tower Lobby and the room is off the lobby. </w:t>
      </w:r>
    </w:p>
    <w:p w:rsidR="00F96B52" w:rsidRPr="000012D5" w:rsidRDefault="00F96B52" w:rsidP="00F96B52">
      <w:pPr>
        <w:tabs>
          <w:tab w:val="left" w:pos="-720"/>
          <w:tab w:val="left" w:pos="0"/>
        </w:tabs>
        <w:suppressAutoHyphens/>
        <w:spacing w:line="276" w:lineRule="auto"/>
        <w:jc w:val="both"/>
        <w:rPr>
          <w:rFonts w:asciiTheme="minorHAnsi" w:hAnsiTheme="minorHAnsi" w:cstheme="minorHAnsi"/>
          <w:b/>
          <w:spacing w:val="-2"/>
        </w:rPr>
      </w:pPr>
    </w:p>
    <w:p w:rsidR="00F96B52" w:rsidRPr="000012D5" w:rsidRDefault="00F96B52" w:rsidP="003A07D3">
      <w:pPr>
        <w:tabs>
          <w:tab w:val="left" w:pos="-720"/>
          <w:tab w:val="left" w:pos="0"/>
        </w:tabs>
        <w:suppressAutoHyphens/>
        <w:spacing w:line="276" w:lineRule="auto"/>
        <w:jc w:val="both"/>
        <w:rPr>
          <w:rFonts w:asciiTheme="minorHAnsi" w:hAnsiTheme="minorHAnsi" w:cstheme="minorHAnsi"/>
          <w:b/>
          <w:bCs/>
          <w:color w:val="000000"/>
        </w:rPr>
      </w:pPr>
    </w:p>
    <w:p w:rsidR="00F96B52" w:rsidRPr="000012D5" w:rsidRDefault="00F96B52">
      <w:pPr>
        <w:widowControl/>
        <w:autoSpaceDE/>
        <w:autoSpaceDN/>
        <w:adjustRightInd/>
        <w:rPr>
          <w:rFonts w:asciiTheme="minorHAnsi" w:hAnsiTheme="minorHAnsi" w:cstheme="minorHAnsi"/>
          <w:b/>
          <w:bCs/>
          <w:color w:val="000000"/>
        </w:rPr>
      </w:pPr>
    </w:p>
    <w:sectPr w:rsidR="00F96B52" w:rsidRPr="000012D5" w:rsidSect="00781588">
      <w:endnotePr>
        <w:numFmt w:val="decimal"/>
      </w:endnotePr>
      <w:pgSz w:w="12240" w:h="15840"/>
      <w:pgMar w:top="432" w:right="432" w:bottom="432"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E7D"/>
    <w:multiLevelType w:val="hybridMultilevel"/>
    <w:tmpl w:val="27C4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42B82"/>
    <w:multiLevelType w:val="hybridMultilevel"/>
    <w:tmpl w:val="5D027BDE"/>
    <w:lvl w:ilvl="0" w:tplc="3D8C8EBC">
      <w:start w:val="1"/>
      <w:numFmt w:val="decimal"/>
      <w:lvlText w:val="%1."/>
      <w:lvlJc w:val="left"/>
      <w:pPr>
        <w:tabs>
          <w:tab w:val="num" w:pos="720"/>
        </w:tabs>
        <w:ind w:left="720" w:hanging="360"/>
      </w:pPr>
      <w:rPr>
        <w:rFonts w:ascii="Calibri" w:hAnsi="Calibri" w:cs="Arial" w:hint="default"/>
        <w:sz w:val="24"/>
      </w:rPr>
    </w:lvl>
    <w:lvl w:ilvl="1" w:tplc="A2122E6A" w:tentative="1">
      <w:start w:val="1"/>
      <w:numFmt w:val="bullet"/>
      <w:lvlText w:val=""/>
      <w:lvlJc w:val="left"/>
      <w:pPr>
        <w:tabs>
          <w:tab w:val="num" w:pos="1440"/>
        </w:tabs>
        <w:ind w:left="1440" w:hanging="360"/>
      </w:pPr>
      <w:rPr>
        <w:rFonts w:ascii="Wingdings 2" w:hAnsi="Wingdings 2" w:hint="default"/>
      </w:rPr>
    </w:lvl>
    <w:lvl w:ilvl="2" w:tplc="0BEE22EA" w:tentative="1">
      <w:start w:val="1"/>
      <w:numFmt w:val="bullet"/>
      <w:lvlText w:val=""/>
      <w:lvlJc w:val="left"/>
      <w:pPr>
        <w:tabs>
          <w:tab w:val="num" w:pos="2160"/>
        </w:tabs>
        <w:ind w:left="2160" w:hanging="360"/>
      </w:pPr>
      <w:rPr>
        <w:rFonts w:ascii="Wingdings 2" w:hAnsi="Wingdings 2" w:hint="default"/>
      </w:rPr>
    </w:lvl>
    <w:lvl w:ilvl="3" w:tplc="F836CD1C" w:tentative="1">
      <w:start w:val="1"/>
      <w:numFmt w:val="bullet"/>
      <w:lvlText w:val=""/>
      <w:lvlJc w:val="left"/>
      <w:pPr>
        <w:tabs>
          <w:tab w:val="num" w:pos="2880"/>
        </w:tabs>
        <w:ind w:left="2880" w:hanging="360"/>
      </w:pPr>
      <w:rPr>
        <w:rFonts w:ascii="Wingdings 2" w:hAnsi="Wingdings 2" w:hint="default"/>
      </w:rPr>
    </w:lvl>
    <w:lvl w:ilvl="4" w:tplc="4440BFD6" w:tentative="1">
      <w:start w:val="1"/>
      <w:numFmt w:val="bullet"/>
      <w:lvlText w:val=""/>
      <w:lvlJc w:val="left"/>
      <w:pPr>
        <w:tabs>
          <w:tab w:val="num" w:pos="3600"/>
        </w:tabs>
        <w:ind w:left="3600" w:hanging="360"/>
      </w:pPr>
      <w:rPr>
        <w:rFonts w:ascii="Wingdings 2" w:hAnsi="Wingdings 2" w:hint="default"/>
      </w:rPr>
    </w:lvl>
    <w:lvl w:ilvl="5" w:tplc="104EC562" w:tentative="1">
      <w:start w:val="1"/>
      <w:numFmt w:val="bullet"/>
      <w:lvlText w:val=""/>
      <w:lvlJc w:val="left"/>
      <w:pPr>
        <w:tabs>
          <w:tab w:val="num" w:pos="4320"/>
        </w:tabs>
        <w:ind w:left="4320" w:hanging="360"/>
      </w:pPr>
      <w:rPr>
        <w:rFonts w:ascii="Wingdings 2" w:hAnsi="Wingdings 2" w:hint="default"/>
      </w:rPr>
    </w:lvl>
    <w:lvl w:ilvl="6" w:tplc="D88ADF40" w:tentative="1">
      <w:start w:val="1"/>
      <w:numFmt w:val="bullet"/>
      <w:lvlText w:val=""/>
      <w:lvlJc w:val="left"/>
      <w:pPr>
        <w:tabs>
          <w:tab w:val="num" w:pos="5040"/>
        </w:tabs>
        <w:ind w:left="5040" w:hanging="360"/>
      </w:pPr>
      <w:rPr>
        <w:rFonts w:ascii="Wingdings 2" w:hAnsi="Wingdings 2" w:hint="default"/>
      </w:rPr>
    </w:lvl>
    <w:lvl w:ilvl="7" w:tplc="32425E76" w:tentative="1">
      <w:start w:val="1"/>
      <w:numFmt w:val="bullet"/>
      <w:lvlText w:val=""/>
      <w:lvlJc w:val="left"/>
      <w:pPr>
        <w:tabs>
          <w:tab w:val="num" w:pos="5760"/>
        </w:tabs>
        <w:ind w:left="5760" w:hanging="360"/>
      </w:pPr>
      <w:rPr>
        <w:rFonts w:ascii="Wingdings 2" w:hAnsi="Wingdings 2" w:hint="default"/>
      </w:rPr>
    </w:lvl>
    <w:lvl w:ilvl="8" w:tplc="4BE4EA0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2CD788E"/>
    <w:multiLevelType w:val="hybridMultilevel"/>
    <w:tmpl w:val="1852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B9D"/>
    <w:multiLevelType w:val="hybridMultilevel"/>
    <w:tmpl w:val="077E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D5EE6"/>
    <w:multiLevelType w:val="hybridMultilevel"/>
    <w:tmpl w:val="39CCB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13EF4"/>
    <w:multiLevelType w:val="hybridMultilevel"/>
    <w:tmpl w:val="C4A0A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62476"/>
    <w:multiLevelType w:val="hybridMultilevel"/>
    <w:tmpl w:val="6AEA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B5054"/>
    <w:multiLevelType w:val="hybridMultilevel"/>
    <w:tmpl w:val="FD38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D6F9D"/>
    <w:multiLevelType w:val="hybridMultilevel"/>
    <w:tmpl w:val="4BD45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D193E"/>
    <w:multiLevelType w:val="hybridMultilevel"/>
    <w:tmpl w:val="39CCB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B22FB"/>
    <w:multiLevelType w:val="hybridMultilevel"/>
    <w:tmpl w:val="04B295C6"/>
    <w:lvl w:ilvl="0" w:tplc="A6D237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69E9"/>
    <w:multiLevelType w:val="multilevel"/>
    <w:tmpl w:val="D7FEA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A2511C"/>
    <w:multiLevelType w:val="hybridMultilevel"/>
    <w:tmpl w:val="16401AAC"/>
    <w:lvl w:ilvl="0" w:tplc="0409000F">
      <w:start w:val="1"/>
      <w:numFmt w:val="decimal"/>
      <w:lvlText w:val="%1."/>
      <w:lvlJc w:val="left"/>
      <w:pPr>
        <w:tabs>
          <w:tab w:val="num" w:pos="720"/>
        </w:tabs>
        <w:ind w:left="720" w:hanging="360"/>
      </w:pPr>
      <w:rPr>
        <w:rFonts w:hint="default"/>
      </w:rPr>
    </w:lvl>
    <w:lvl w:ilvl="1" w:tplc="DDD02726" w:tentative="1">
      <w:start w:val="1"/>
      <w:numFmt w:val="bullet"/>
      <w:lvlText w:val="•"/>
      <w:lvlJc w:val="left"/>
      <w:pPr>
        <w:tabs>
          <w:tab w:val="num" w:pos="1440"/>
        </w:tabs>
        <w:ind w:left="1440" w:hanging="360"/>
      </w:pPr>
      <w:rPr>
        <w:rFonts w:ascii="Arial" w:hAnsi="Arial" w:hint="default"/>
      </w:rPr>
    </w:lvl>
    <w:lvl w:ilvl="2" w:tplc="64CC4374" w:tentative="1">
      <w:start w:val="1"/>
      <w:numFmt w:val="bullet"/>
      <w:lvlText w:val="•"/>
      <w:lvlJc w:val="left"/>
      <w:pPr>
        <w:tabs>
          <w:tab w:val="num" w:pos="2160"/>
        </w:tabs>
        <w:ind w:left="2160" w:hanging="360"/>
      </w:pPr>
      <w:rPr>
        <w:rFonts w:ascii="Arial" w:hAnsi="Arial" w:hint="default"/>
      </w:rPr>
    </w:lvl>
    <w:lvl w:ilvl="3" w:tplc="43686976" w:tentative="1">
      <w:start w:val="1"/>
      <w:numFmt w:val="bullet"/>
      <w:lvlText w:val="•"/>
      <w:lvlJc w:val="left"/>
      <w:pPr>
        <w:tabs>
          <w:tab w:val="num" w:pos="2880"/>
        </w:tabs>
        <w:ind w:left="2880" w:hanging="360"/>
      </w:pPr>
      <w:rPr>
        <w:rFonts w:ascii="Arial" w:hAnsi="Arial" w:hint="default"/>
      </w:rPr>
    </w:lvl>
    <w:lvl w:ilvl="4" w:tplc="4D4A98F6" w:tentative="1">
      <w:start w:val="1"/>
      <w:numFmt w:val="bullet"/>
      <w:lvlText w:val="•"/>
      <w:lvlJc w:val="left"/>
      <w:pPr>
        <w:tabs>
          <w:tab w:val="num" w:pos="3600"/>
        </w:tabs>
        <w:ind w:left="3600" w:hanging="360"/>
      </w:pPr>
      <w:rPr>
        <w:rFonts w:ascii="Arial" w:hAnsi="Arial" w:hint="default"/>
      </w:rPr>
    </w:lvl>
    <w:lvl w:ilvl="5" w:tplc="C5CA7AF2" w:tentative="1">
      <w:start w:val="1"/>
      <w:numFmt w:val="bullet"/>
      <w:lvlText w:val="•"/>
      <w:lvlJc w:val="left"/>
      <w:pPr>
        <w:tabs>
          <w:tab w:val="num" w:pos="4320"/>
        </w:tabs>
        <w:ind w:left="4320" w:hanging="360"/>
      </w:pPr>
      <w:rPr>
        <w:rFonts w:ascii="Arial" w:hAnsi="Arial" w:hint="default"/>
      </w:rPr>
    </w:lvl>
    <w:lvl w:ilvl="6" w:tplc="0332FD08" w:tentative="1">
      <w:start w:val="1"/>
      <w:numFmt w:val="bullet"/>
      <w:lvlText w:val="•"/>
      <w:lvlJc w:val="left"/>
      <w:pPr>
        <w:tabs>
          <w:tab w:val="num" w:pos="5040"/>
        </w:tabs>
        <w:ind w:left="5040" w:hanging="360"/>
      </w:pPr>
      <w:rPr>
        <w:rFonts w:ascii="Arial" w:hAnsi="Arial" w:hint="default"/>
      </w:rPr>
    </w:lvl>
    <w:lvl w:ilvl="7" w:tplc="A1AA81AE" w:tentative="1">
      <w:start w:val="1"/>
      <w:numFmt w:val="bullet"/>
      <w:lvlText w:val="•"/>
      <w:lvlJc w:val="left"/>
      <w:pPr>
        <w:tabs>
          <w:tab w:val="num" w:pos="5760"/>
        </w:tabs>
        <w:ind w:left="5760" w:hanging="360"/>
      </w:pPr>
      <w:rPr>
        <w:rFonts w:ascii="Arial" w:hAnsi="Arial" w:hint="default"/>
      </w:rPr>
    </w:lvl>
    <w:lvl w:ilvl="8" w:tplc="997A7E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8044DD"/>
    <w:multiLevelType w:val="multilevel"/>
    <w:tmpl w:val="1362E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9312D"/>
    <w:multiLevelType w:val="hybridMultilevel"/>
    <w:tmpl w:val="A706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478BD"/>
    <w:multiLevelType w:val="hybridMultilevel"/>
    <w:tmpl w:val="7C4E6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D60065"/>
    <w:multiLevelType w:val="multilevel"/>
    <w:tmpl w:val="7D64E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12C7A2A"/>
    <w:multiLevelType w:val="multilevel"/>
    <w:tmpl w:val="D42E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CC55C95"/>
    <w:multiLevelType w:val="hybridMultilevel"/>
    <w:tmpl w:val="62EA3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E490606"/>
    <w:multiLevelType w:val="hybridMultilevel"/>
    <w:tmpl w:val="508C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5"/>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CC"/>
    <w:rsid w:val="000012D5"/>
    <w:rsid w:val="0001102C"/>
    <w:rsid w:val="00027974"/>
    <w:rsid w:val="00030D79"/>
    <w:rsid w:val="00035791"/>
    <w:rsid w:val="00052723"/>
    <w:rsid w:val="00060DC0"/>
    <w:rsid w:val="0007048B"/>
    <w:rsid w:val="000C6F45"/>
    <w:rsid w:val="000D7649"/>
    <w:rsid w:val="000D7E57"/>
    <w:rsid w:val="000E1C58"/>
    <w:rsid w:val="000E51E5"/>
    <w:rsid w:val="000F333C"/>
    <w:rsid w:val="000F55CA"/>
    <w:rsid w:val="0010191C"/>
    <w:rsid w:val="00105034"/>
    <w:rsid w:val="00110AD2"/>
    <w:rsid w:val="00113E06"/>
    <w:rsid w:val="00124A61"/>
    <w:rsid w:val="00127A3C"/>
    <w:rsid w:val="001329CF"/>
    <w:rsid w:val="00153EC8"/>
    <w:rsid w:val="001754BF"/>
    <w:rsid w:val="001B6862"/>
    <w:rsid w:val="001C17C7"/>
    <w:rsid w:val="001C6A11"/>
    <w:rsid w:val="001E71AB"/>
    <w:rsid w:val="001F2AF5"/>
    <w:rsid w:val="001F3DF8"/>
    <w:rsid w:val="001F77AE"/>
    <w:rsid w:val="002013B3"/>
    <w:rsid w:val="00202757"/>
    <w:rsid w:val="002050C2"/>
    <w:rsid w:val="00207B4C"/>
    <w:rsid w:val="002130C3"/>
    <w:rsid w:val="002225B1"/>
    <w:rsid w:val="002465AF"/>
    <w:rsid w:val="00257446"/>
    <w:rsid w:val="00260801"/>
    <w:rsid w:val="00266903"/>
    <w:rsid w:val="00290118"/>
    <w:rsid w:val="0029642B"/>
    <w:rsid w:val="002C510B"/>
    <w:rsid w:val="002D11A4"/>
    <w:rsid w:val="002D60BB"/>
    <w:rsid w:val="002F1E87"/>
    <w:rsid w:val="002F7ADA"/>
    <w:rsid w:val="003046FF"/>
    <w:rsid w:val="00304DA2"/>
    <w:rsid w:val="00314041"/>
    <w:rsid w:val="00324472"/>
    <w:rsid w:val="003360FF"/>
    <w:rsid w:val="00342B58"/>
    <w:rsid w:val="00355D99"/>
    <w:rsid w:val="00361EFF"/>
    <w:rsid w:val="00362EBE"/>
    <w:rsid w:val="00374E64"/>
    <w:rsid w:val="00374EC1"/>
    <w:rsid w:val="00391E9D"/>
    <w:rsid w:val="003A07D3"/>
    <w:rsid w:val="003A12CA"/>
    <w:rsid w:val="003A3D59"/>
    <w:rsid w:val="003B70F9"/>
    <w:rsid w:val="003C2F75"/>
    <w:rsid w:val="003E1BB7"/>
    <w:rsid w:val="003E41B7"/>
    <w:rsid w:val="00414B38"/>
    <w:rsid w:val="00417C64"/>
    <w:rsid w:val="00453A1C"/>
    <w:rsid w:val="004566B4"/>
    <w:rsid w:val="0047410F"/>
    <w:rsid w:val="00474DDC"/>
    <w:rsid w:val="00485070"/>
    <w:rsid w:val="00492049"/>
    <w:rsid w:val="004A5C24"/>
    <w:rsid w:val="004A6E7C"/>
    <w:rsid w:val="004B1875"/>
    <w:rsid w:val="004B645F"/>
    <w:rsid w:val="004C2AC8"/>
    <w:rsid w:val="004C3D0C"/>
    <w:rsid w:val="004D1BBC"/>
    <w:rsid w:val="004E12D5"/>
    <w:rsid w:val="004F7AFB"/>
    <w:rsid w:val="00505FA2"/>
    <w:rsid w:val="00506BAA"/>
    <w:rsid w:val="00522A15"/>
    <w:rsid w:val="00547213"/>
    <w:rsid w:val="00563A7E"/>
    <w:rsid w:val="00575F50"/>
    <w:rsid w:val="00583672"/>
    <w:rsid w:val="005974F0"/>
    <w:rsid w:val="005A1E37"/>
    <w:rsid w:val="005A6BB3"/>
    <w:rsid w:val="005B31C0"/>
    <w:rsid w:val="005B3585"/>
    <w:rsid w:val="005B72A3"/>
    <w:rsid w:val="005C38F5"/>
    <w:rsid w:val="005D2A25"/>
    <w:rsid w:val="005E2B45"/>
    <w:rsid w:val="005F0128"/>
    <w:rsid w:val="005F41F3"/>
    <w:rsid w:val="005F735D"/>
    <w:rsid w:val="0061198F"/>
    <w:rsid w:val="006130FE"/>
    <w:rsid w:val="006141E7"/>
    <w:rsid w:val="006226AB"/>
    <w:rsid w:val="0063042B"/>
    <w:rsid w:val="00653429"/>
    <w:rsid w:val="00672E1B"/>
    <w:rsid w:val="006A6BA9"/>
    <w:rsid w:val="006E30E6"/>
    <w:rsid w:val="006E3844"/>
    <w:rsid w:val="006E68F3"/>
    <w:rsid w:val="00707E83"/>
    <w:rsid w:val="007170B2"/>
    <w:rsid w:val="00724F4A"/>
    <w:rsid w:val="0073086B"/>
    <w:rsid w:val="00736BD3"/>
    <w:rsid w:val="00756B1B"/>
    <w:rsid w:val="00757A61"/>
    <w:rsid w:val="00765C18"/>
    <w:rsid w:val="00772204"/>
    <w:rsid w:val="00781588"/>
    <w:rsid w:val="00786637"/>
    <w:rsid w:val="00793A49"/>
    <w:rsid w:val="007A75DB"/>
    <w:rsid w:val="007C3782"/>
    <w:rsid w:val="007C77D7"/>
    <w:rsid w:val="007E085E"/>
    <w:rsid w:val="007E1410"/>
    <w:rsid w:val="007F4DBF"/>
    <w:rsid w:val="008066CB"/>
    <w:rsid w:val="008138A7"/>
    <w:rsid w:val="00822926"/>
    <w:rsid w:val="00825942"/>
    <w:rsid w:val="008270AB"/>
    <w:rsid w:val="00833BF9"/>
    <w:rsid w:val="00852199"/>
    <w:rsid w:val="008617CD"/>
    <w:rsid w:val="00876545"/>
    <w:rsid w:val="008B1869"/>
    <w:rsid w:val="008B5AC7"/>
    <w:rsid w:val="008C48FF"/>
    <w:rsid w:val="008C51C7"/>
    <w:rsid w:val="008D155D"/>
    <w:rsid w:val="008E20FF"/>
    <w:rsid w:val="008E4EC4"/>
    <w:rsid w:val="00911ECC"/>
    <w:rsid w:val="00914A57"/>
    <w:rsid w:val="00923E71"/>
    <w:rsid w:val="00924672"/>
    <w:rsid w:val="009247F4"/>
    <w:rsid w:val="00932288"/>
    <w:rsid w:val="009569BB"/>
    <w:rsid w:val="00957B8D"/>
    <w:rsid w:val="0096121F"/>
    <w:rsid w:val="00971290"/>
    <w:rsid w:val="009B3858"/>
    <w:rsid w:val="009C351F"/>
    <w:rsid w:val="009D7D14"/>
    <w:rsid w:val="009F16F4"/>
    <w:rsid w:val="00A0070F"/>
    <w:rsid w:val="00A2056C"/>
    <w:rsid w:val="00A247A6"/>
    <w:rsid w:val="00A24C4B"/>
    <w:rsid w:val="00A26718"/>
    <w:rsid w:val="00A37E18"/>
    <w:rsid w:val="00A37ECF"/>
    <w:rsid w:val="00A4496F"/>
    <w:rsid w:val="00A63EBC"/>
    <w:rsid w:val="00A66BAF"/>
    <w:rsid w:val="00A67E24"/>
    <w:rsid w:val="00A8300F"/>
    <w:rsid w:val="00A93016"/>
    <w:rsid w:val="00AA0814"/>
    <w:rsid w:val="00AA61AD"/>
    <w:rsid w:val="00AE6E33"/>
    <w:rsid w:val="00B36ADF"/>
    <w:rsid w:val="00B36CAA"/>
    <w:rsid w:val="00B37C33"/>
    <w:rsid w:val="00B47A29"/>
    <w:rsid w:val="00B54C7B"/>
    <w:rsid w:val="00B62977"/>
    <w:rsid w:val="00B6351C"/>
    <w:rsid w:val="00B70E94"/>
    <w:rsid w:val="00B86BB8"/>
    <w:rsid w:val="00BE5C87"/>
    <w:rsid w:val="00BE7FF0"/>
    <w:rsid w:val="00C06AF3"/>
    <w:rsid w:val="00C07FBB"/>
    <w:rsid w:val="00C24755"/>
    <w:rsid w:val="00C41361"/>
    <w:rsid w:val="00C51E63"/>
    <w:rsid w:val="00C55867"/>
    <w:rsid w:val="00C77C07"/>
    <w:rsid w:val="00C941F9"/>
    <w:rsid w:val="00C9459E"/>
    <w:rsid w:val="00C97167"/>
    <w:rsid w:val="00CA1B8E"/>
    <w:rsid w:val="00CB2679"/>
    <w:rsid w:val="00CB50CC"/>
    <w:rsid w:val="00CB7CA1"/>
    <w:rsid w:val="00D04899"/>
    <w:rsid w:val="00D06A9B"/>
    <w:rsid w:val="00D10156"/>
    <w:rsid w:val="00D35650"/>
    <w:rsid w:val="00D421E2"/>
    <w:rsid w:val="00D42855"/>
    <w:rsid w:val="00D5262D"/>
    <w:rsid w:val="00D77382"/>
    <w:rsid w:val="00D83911"/>
    <w:rsid w:val="00D8422E"/>
    <w:rsid w:val="00D84F8D"/>
    <w:rsid w:val="00D859C3"/>
    <w:rsid w:val="00D96DF4"/>
    <w:rsid w:val="00DD315B"/>
    <w:rsid w:val="00DE3470"/>
    <w:rsid w:val="00E1233F"/>
    <w:rsid w:val="00E24901"/>
    <w:rsid w:val="00E404D5"/>
    <w:rsid w:val="00E53C0C"/>
    <w:rsid w:val="00E725BA"/>
    <w:rsid w:val="00E8639E"/>
    <w:rsid w:val="00E86825"/>
    <w:rsid w:val="00EB06EC"/>
    <w:rsid w:val="00EC14D4"/>
    <w:rsid w:val="00EC195C"/>
    <w:rsid w:val="00EC4A61"/>
    <w:rsid w:val="00EE395D"/>
    <w:rsid w:val="00EE621D"/>
    <w:rsid w:val="00EF0719"/>
    <w:rsid w:val="00F041AB"/>
    <w:rsid w:val="00F113E5"/>
    <w:rsid w:val="00F11C90"/>
    <w:rsid w:val="00F16DB0"/>
    <w:rsid w:val="00F24000"/>
    <w:rsid w:val="00F66A81"/>
    <w:rsid w:val="00F710D4"/>
    <w:rsid w:val="00F72992"/>
    <w:rsid w:val="00F77428"/>
    <w:rsid w:val="00F9443F"/>
    <w:rsid w:val="00F96B52"/>
    <w:rsid w:val="00FA0F78"/>
    <w:rsid w:val="00FA54E6"/>
    <w:rsid w:val="00FB182B"/>
    <w:rsid w:val="00FB4E20"/>
    <w:rsid w:val="00FD134C"/>
    <w:rsid w:val="00FF2064"/>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4874"/>
  <w15:docId w15:val="{4A461A4D-AB4A-4B58-BF3F-A72EACFE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6F4"/>
    <w:pPr>
      <w:widowControl w:val="0"/>
      <w:autoSpaceDE w:val="0"/>
      <w:autoSpaceDN w:val="0"/>
      <w:adjustRightInd w:val="0"/>
    </w:pPr>
    <w:rPr>
      <w:rFonts w:ascii="Univers Condensed" w:hAnsi="Univers Condensed"/>
      <w:sz w:val="24"/>
      <w:szCs w:val="24"/>
    </w:rPr>
  </w:style>
  <w:style w:type="paragraph" w:styleId="Heading1">
    <w:name w:val="heading 1"/>
    <w:basedOn w:val="Normal"/>
    <w:next w:val="Normal"/>
    <w:link w:val="Heading1Char"/>
    <w:qFormat/>
    <w:rsid w:val="00D421E2"/>
    <w:pPr>
      <w:keepNext/>
      <w:widowControl/>
      <w:autoSpaceDE/>
      <w:autoSpaceDN/>
      <w:adjustRightInd/>
      <w:outlineLvl w:val="0"/>
    </w:pPr>
    <w:rPr>
      <w:rFonts w:ascii="Times New Roman" w:eastAsiaTheme="majorEastAsia" w:hAnsi="Times New Roman" w:cstheme="majorBidi"/>
      <w:b/>
      <w:sz w:val="28"/>
      <w:szCs w:val="20"/>
    </w:rPr>
  </w:style>
  <w:style w:type="paragraph" w:styleId="Heading2">
    <w:name w:val="heading 2"/>
    <w:basedOn w:val="Normal"/>
    <w:next w:val="Normal"/>
    <w:link w:val="Heading2Char"/>
    <w:qFormat/>
    <w:rsid w:val="00D421E2"/>
    <w:pPr>
      <w:keepNext/>
      <w:widowControl/>
      <w:autoSpaceDE/>
      <w:autoSpaceDN/>
      <w:adjustRightInd/>
      <w:jc w:val="both"/>
      <w:outlineLvl w:val="1"/>
    </w:pPr>
    <w:rPr>
      <w:rFonts w:ascii="CG Times" w:eastAsiaTheme="majorEastAsia" w:hAnsi="CG Times" w:cstheme="majorBidi"/>
      <w:b/>
      <w:sz w:val="22"/>
      <w:szCs w:val="20"/>
    </w:rPr>
  </w:style>
  <w:style w:type="paragraph" w:styleId="Heading3">
    <w:name w:val="heading 3"/>
    <w:basedOn w:val="Normal"/>
    <w:next w:val="Normal"/>
    <w:link w:val="Heading3Char"/>
    <w:uiPriority w:val="9"/>
    <w:semiHidden/>
    <w:unhideWhenUsed/>
    <w:qFormat/>
    <w:rsid w:val="00E725BA"/>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link w:val="Heading4Char"/>
    <w:qFormat/>
    <w:rsid w:val="00D421E2"/>
    <w:pPr>
      <w:widowControl/>
      <w:autoSpaceDE/>
      <w:autoSpaceDN/>
      <w:adjustRightInd/>
      <w:ind w:left="360"/>
      <w:outlineLvl w:val="3"/>
    </w:pPr>
    <w:rPr>
      <w:rFonts w:ascii="CG Times" w:eastAsiaTheme="majorEastAsia" w:hAnsi="CG Times" w:cstheme="majorBidi"/>
      <w:szCs w:val="20"/>
      <w:u w:val="single"/>
    </w:rPr>
  </w:style>
  <w:style w:type="paragraph" w:styleId="Heading5">
    <w:name w:val="heading 5"/>
    <w:basedOn w:val="Normal"/>
    <w:link w:val="Heading5Char"/>
    <w:qFormat/>
    <w:rsid w:val="00D421E2"/>
    <w:pPr>
      <w:widowControl/>
      <w:autoSpaceDE/>
      <w:autoSpaceDN/>
      <w:adjustRightInd/>
      <w:ind w:left="720"/>
      <w:outlineLvl w:val="4"/>
    </w:pPr>
    <w:rPr>
      <w:rFonts w:ascii="CG Times" w:eastAsiaTheme="majorEastAsia" w:hAnsi="CG Times" w:cstheme="majorBidi"/>
      <w:b/>
      <w:sz w:val="20"/>
      <w:szCs w:val="20"/>
    </w:rPr>
  </w:style>
  <w:style w:type="paragraph" w:styleId="Heading6">
    <w:name w:val="heading 6"/>
    <w:basedOn w:val="Normal"/>
    <w:link w:val="Heading6Char"/>
    <w:qFormat/>
    <w:rsid w:val="00D421E2"/>
    <w:pPr>
      <w:widowControl/>
      <w:autoSpaceDE/>
      <w:autoSpaceDN/>
      <w:adjustRightInd/>
      <w:ind w:left="720"/>
      <w:outlineLvl w:val="5"/>
    </w:pPr>
    <w:rPr>
      <w:rFonts w:ascii="CG Times" w:eastAsiaTheme="majorEastAsia" w:hAnsi="CG Times" w:cstheme="majorBidi"/>
      <w:sz w:val="20"/>
      <w:szCs w:val="20"/>
      <w:u w:val="single"/>
    </w:rPr>
  </w:style>
  <w:style w:type="paragraph" w:styleId="Heading7">
    <w:name w:val="heading 7"/>
    <w:basedOn w:val="Normal"/>
    <w:link w:val="Heading7Char"/>
    <w:qFormat/>
    <w:rsid w:val="00D421E2"/>
    <w:pPr>
      <w:widowControl/>
      <w:autoSpaceDE/>
      <w:autoSpaceDN/>
      <w:adjustRightInd/>
      <w:ind w:left="720"/>
      <w:outlineLvl w:val="6"/>
    </w:pPr>
    <w:rPr>
      <w:rFonts w:ascii="CG Times" w:eastAsiaTheme="majorEastAsia" w:hAnsi="CG Times" w:cstheme="majorBidi"/>
      <w:i/>
      <w:sz w:val="20"/>
      <w:szCs w:val="20"/>
    </w:rPr>
  </w:style>
  <w:style w:type="paragraph" w:styleId="Heading8">
    <w:name w:val="heading 8"/>
    <w:basedOn w:val="Normal"/>
    <w:link w:val="Heading8Char"/>
    <w:qFormat/>
    <w:rsid w:val="00D421E2"/>
    <w:pPr>
      <w:widowControl/>
      <w:autoSpaceDE/>
      <w:autoSpaceDN/>
      <w:adjustRightInd/>
      <w:ind w:left="720"/>
      <w:outlineLvl w:val="7"/>
    </w:pPr>
    <w:rPr>
      <w:rFonts w:ascii="CG Times" w:eastAsiaTheme="majorEastAsia" w:hAnsi="CG Times" w:cstheme="majorBidi"/>
      <w:i/>
      <w:sz w:val="20"/>
      <w:szCs w:val="20"/>
    </w:rPr>
  </w:style>
  <w:style w:type="paragraph" w:styleId="Heading9">
    <w:name w:val="heading 9"/>
    <w:basedOn w:val="Normal"/>
    <w:link w:val="Heading9Char"/>
    <w:qFormat/>
    <w:rsid w:val="00D421E2"/>
    <w:pPr>
      <w:widowControl/>
      <w:autoSpaceDE/>
      <w:autoSpaceDN/>
      <w:adjustRightInd/>
      <w:ind w:left="720"/>
      <w:outlineLvl w:val="8"/>
    </w:pPr>
    <w:rPr>
      <w:rFonts w:ascii="CG Times" w:eastAsiaTheme="majorEastAsia" w:hAnsi="CG Times" w:cstheme="majorBidi"/>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5BA"/>
    <w:rPr>
      <w:rFonts w:ascii="Times New Roman" w:eastAsiaTheme="majorEastAsia" w:hAnsi="Times New Roman" w:cstheme="majorBidi"/>
      <w:b/>
      <w:sz w:val="28"/>
    </w:rPr>
  </w:style>
  <w:style w:type="character" w:customStyle="1" w:styleId="Heading2Char">
    <w:name w:val="Heading 2 Char"/>
    <w:basedOn w:val="DefaultParagraphFont"/>
    <w:link w:val="Heading2"/>
    <w:rsid w:val="00E725BA"/>
    <w:rPr>
      <w:rFonts w:eastAsiaTheme="majorEastAsia" w:cstheme="majorBidi"/>
      <w:b/>
      <w:sz w:val="22"/>
    </w:rPr>
  </w:style>
  <w:style w:type="character" w:customStyle="1" w:styleId="Heading3Char">
    <w:name w:val="Heading 3 Char"/>
    <w:basedOn w:val="DefaultParagraphFont"/>
    <w:link w:val="Heading3"/>
    <w:uiPriority w:val="9"/>
    <w:semiHidden/>
    <w:rsid w:val="00E72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725BA"/>
    <w:rPr>
      <w:rFonts w:eastAsiaTheme="majorEastAsia" w:cstheme="majorBidi"/>
      <w:sz w:val="24"/>
      <w:u w:val="single"/>
    </w:rPr>
  </w:style>
  <w:style w:type="character" w:customStyle="1" w:styleId="Heading5Char">
    <w:name w:val="Heading 5 Char"/>
    <w:basedOn w:val="DefaultParagraphFont"/>
    <w:link w:val="Heading5"/>
    <w:rsid w:val="00E725BA"/>
    <w:rPr>
      <w:rFonts w:eastAsiaTheme="majorEastAsia" w:cstheme="majorBidi"/>
      <w:b/>
    </w:rPr>
  </w:style>
  <w:style w:type="character" w:customStyle="1" w:styleId="Heading6Char">
    <w:name w:val="Heading 6 Char"/>
    <w:basedOn w:val="DefaultParagraphFont"/>
    <w:link w:val="Heading6"/>
    <w:rsid w:val="00E725BA"/>
    <w:rPr>
      <w:rFonts w:eastAsiaTheme="majorEastAsia" w:cstheme="majorBidi"/>
      <w:u w:val="single"/>
    </w:rPr>
  </w:style>
  <w:style w:type="character" w:customStyle="1" w:styleId="Heading7Char">
    <w:name w:val="Heading 7 Char"/>
    <w:basedOn w:val="DefaultParagraphFont"/>
    <w:link w:val="Heading7"/>
    <w:rsid w:val="00E725BA"/>
    <w:rPr>
      <w:rFonts w:eastAsiaTheme="majorEastAsia" w:cstheme="majorBidi"/>
      <w:i/>
    </w:rPr>
  </w:style>
  <w:style w:type="character" w:customStyle="1" w:styleId="Heading8Char">
    <w:name w:val="Heading 8 Char"/>
    <w:basedOn w:val="DefaultParagraphFont"/>
    <w:link w:val="Heading8"/>
    <w:rsid w:val="00E725BA"/>
    <w:rPr>
      <w:rFonts w:eastAsiaTheme="majorEastAsia" w:cstheme="majorBidi"/>
      <w:i/>
    </w:rPr>
  </w:style>
  <w:style w:type="character" w:customStyle="1" w:styleId="Heading9Char">
    <w:name w:val="Heading 9 Char"/>
    <w:basedOn w:val="DefaultParagraphFont"/>
    <w:link w:val="Heading9"/>
    <w:rsid w:val="00E725BA"/>
    <w:rPr>
      <w:rFonts w:eastAsiaTheme="majorEastAsia" w:cstheme="majorBidi"/>
      <w:i/>
    </w:rPr>
  </w:style>
  <w:style w:type="paragraph" w:styleId="Title">
    <w:name w:val="Title"/>
    <w:basedOn w:val="Normal"/>
    <w:link w:val="TitleChar"/>
    <w:qFormat/>
    <w:rsid w:val="00D421E2"/>
    <w:pPr>
      <w:widowControl/>
      <w:autoSpaceDE/>
      <w:autoSpaceDN/>
      <w:adjustRightInd/>
      <w:jc w:val="center"/>
    </w:pPr>
    <w:rPr>
      <w:rFonts w:ascii="CG Times" w:eastAsiaTheme="majorEastAsia" w:hAnsi="CG Times" w:cstheme="majorBidi"/>
      <w:b/>
      <w:smallCaps/>
      <w:sz w:val="28"/>
      <w:szCs w:val="20"/>
    </w:rPr>
  </w:style>
  <w:style w:type="character" w:customStyle="1" w:styleId="TitleChar">
    <w:name w:val="Title Char"/>
    <w:basedOn w:val="DefaultParagraphFont"/>
    <w:link w:val="Title"/>
    <w:rsid w:val="00E725BA"/>
    <w:rPr>
      <w:rFonts w:eastAsiaTheme="majorEastAsia" w:cstheme="majorBidi"/>
      <w:b/>
      <w:smallCaps/>
      <w:sz w:val="28"/>
    </w:rPr>
  </w:style>
  <w:style w:type="paragraph" w:styleId="Subtitle">
    <w:name w:val="Subtitle"/>
    <w:basedOn w:val="Normal"/>
    <w:next w:val="Normal"/>
    <w:link w:val="SubtitleChar"/>
    <w:uiPriority w:val="11"/>
    <w:qFormat/>
    <w:rsid w:val="00E725BA"/>
    <w:pPr>
      <w:widowControl/>
      <w:numPr>
        <w:ilvl w:val="1"/>
      </w:numPr>
      <w:autoSpaceDE/>
      <w:autoSpaceDN/>
      <w:adjustRightInd/>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25B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421E2"/>
    <w:rPr>
      <w:b/>
      <w:bCs/>
    </w:rPr>
  </w:style>
  <w:style w:type="character" w:styleId="Emphasis">
    <w:name w:val="Emphasis"/>
    <w:basedOn w:val="DefaultParagraphFont"/>
    <w:uiPriority w:val="20"/>
    <w:qFormat/>
    <w:rsid w:val="00D421E2"/>
    <w:rPr>
      <w:i/>
      <w:iCs/>
    </w:rPr>
  </w:style>
  <w:style w:type="paragraph" w:styleId="NoSpacing">
    <w:name w:val="No Spacing"/>
    <w:basedOn w:val="Normal"/>
    <w:uiPriority w:val="1"/>
    <w:qFormat/>
    <w:rsid w:val="00E725BA"/>
    <w:pPr>
      <w:widowControl/>
      <w:autoSpaceDE/>
      <w:autoSpaceDN/>
      <w:adjustRightInd/>
    </w:pPr>
    <w:rPr>
      <w:rFonts w:ascii="CG Times" w:hAnsi="CG Times"/>
      <w:sz w:val="20"/>
      <w:szCs w:val="20"/>
    </w:rPr>
  </w:style>
  <w:style w:type="paragraph" w:styleId="ListParagraph">
    <w:name w:val="List Paragraph"/>
    <w:basedOn w:val="Normal"/>
    <w:uiPriority w:val="34"/>
    <w:qFormat/>
    <w:rsid w:val="00D421E2"/>
    <w:pPr>
      <w:widowControl/>
      <w:autoSpaceDE/>
      <w:autoSpaceDN/>
      <w:adjustRightInd/>
      <w:ind w:left="720"/>
    </w:pPr>
    <w:rPr>
      <w:rFonts w:ascii="Calibri" w:eastAsiaTheme="minorHAnsi" w:hAnsi="Calibri"/>
      <w:sz w:val="22"/>
      <w:szCs w:val="22"/>
    </w:rPr>
  </w:style>
  <w:style w:type="paragraph" w:styleId="Quote">
    <w:name w:val="Quote"/>
    <w:basedOn w:val="Normal"/>
    <w:next w:val="Normal"/>
    <w:link w:val="QuoteChar"/>
    <w:uiPriority w:val="29"/>
    <w:qFormat/>
    <w:rsid w:val="00E725BA"/>
    <w:pPr>
      <w:widowControl/>
      <w:autoSpaceDE/>
      <w:autoSpaceDN/>
      <w:adjustRightInd/>
    </w:pPr>
    <w:rPr>
      <w:rFonts w:ascii="CG Times" w:hAnsi="CG Times"/>
      <w:i/>
      <w:iCs/>
      <w:color w:val="000000" w:themeColor="text1"/>
      <w:sz w:val="20"/>
      <w:szCs w:val="20"/>
    </w:rPr>
  </w:style>
  <w:style w:type="character" w:customStyle="1" w:styleId="QuoteChar">
    <w:name w:val="Quote Char"/>
    <w:basedOn w:val="DefaultParagraphFont"/>
    <w:link w:val="Quote"/>
    <w:uiPriority w:val="29"/>
    <w:rsid w:val="00E725BA"/>
    <w:rPr>
      <w:i/>
      <w:iCs/>
      <w:color w:val="000000" w:themeColor="text1"/>
    </w:rPr>
  </w:style>
  <w:style w:type="paragraph" w:styleId="IntenseQuote">
    <w:name w:val="Intense Quote"/>
    <w:basedOn w:val="Normal"/>
    <w:next w:val="Normal"/>
    <w:link w:val="IntenseQuoteChar"/>
    <w:uiPriority w:val="30"/>
    <w:qFormat/>
    <w:rsid w:val="00E725BA"/>
    <w:pPr>
      <w:widowControl/>
      <w:pBdr>
        <w:bottom w:val="single" w:sz="4" w:space="4" w:color="4F81BD" w:themeColor="accent1"/>
      </w:pBdr>
      <w:autoSpaceDE/>
      <w:autoSpaceDN/>
      <w:adjustRightInd/>
      <w:spacing w:before="200" w:after="280"/>
      <w:ind w:left="936" w:right="936"/>
    </w:pPr>
    <w:rPr>
      <w:rFonts w:ascii="CG Times" w:hAnsi="CG Times"/>
      <w:b/>
      <w:bCs/>
      <w:i/>
      <w:iCs/>
      <w:color w:val="4F81BD" w:themeColor="accent1"/>
      <w:sz w:val="20"/>
      <w:szCs w:val="20"/>
    </w:rPr>
  </w:style>
  <w:style w:type="character" w:customStyle="1" w:styleId="IntenseQuoteChar">
    <w:name w:val="Intense Quote Char"/>
    <w:basedOn w:val="DefaultParagraphFont"/>
    <w:link w:val="IntenseQuote"/>
    <w:uiPriority w:val="30"/>
    <w:rsid w:val="00E725BA"/>
    <w:rPr>
      <w:b/>
      <w:bCs/>
      <w:i/>
      <w:iCs/>
      <w:color w:val="4F81BD" w:themeColor="accent1"/>
    </w:rPr>
  </w:style>
  <w:style w:type="character" w:styleId="SubtleEmphasis">
    <w:name w:val="Subtle Emphasis"/>
    <w:uiPriority w:val="19"/>
    <w:qFormat/>
    <w:rsid w:val="00E725BA"/>
    <w:rPr>
      <w:i/>
      <w:iCs/>
      <w:color w:val="808080" w:themeColor="text1" w:themeTint="7F"/>
    </w:rPr>
  </w:style>
  <w:style w:type="character" w:styleId="IntenseEmphasis">
    <w:name w:val="Intense Emphasis"/>
    <w:uiPriority w:val="21"/>
    <w:qFormat/>
    <w:rsid w:val="00E725BA"/>
    <w:rPr>
      <w:b/>
      <w:bCs/>
      <w:i/>
      <w:iCs/>
      <w:color w:val="4F81BD" w:themeColor="accent1"/>
    </w:rPr>
  </w:style>
  <w:style w:type="character" w:styleId="SubtleReference">
    <w:name w:val="Subtle Reference"/>
    <w:uiPriority w:val="31"/>
    <w:qFormat/>
    <w:rsid w:val="00E725BA"/>
    <w:rPr>
      <w:smallCaps/>
      <w:color w:val="C0504D" w:themeColor="accent2"/>
      <w:u w:val="single"/>
    </w:rPr>
  </w:style>
  <w:style w:type="character" w:styleId="IntenseReference">
    <w:name w:val="Intense Reference"/>
    <w:uiPriority w:val="32"/>
    <w:qFormat/>
    <w:rsid w:val="00E725BA"/>
    <w:rPr>
      <w:b/>
      <w:bCs/>
      <w:smallCaps/>
      <w:color w:val="C0504D" w:themeColor="accent2"/>
      <w:spacing w:val="5"/>
      <w:u w:val="single"/>
    </w:rPr>
  </w:style>
  <w:style w:type="character" w:styleId="BookTitle">
    <w:name w:val="Book Title"/>
    <w:uiPriority w:val="33"/>
    <w:qFormat/>
    <w:rsid w:val="00E725BA"/>
    <w:rPr>
      <w:b/>
      <w:bCs/>
      <w:smallCaps/>
      <w:spacing w:val="5"/>
    </w:rPr>
  </w:style>
  <w:style w:type="paragraph" w:styleId="TOCHeading">
    <w:name w:val="TOC Heading"/>
    <w:basedOn w:val="Heading1"/>
    <w:next w:val="Normal"/>
    <w:uiPriority w:val="39"/>
    <w:semiHidden/>
    <w:unhideWhenUsed/>
    <w:qFormat/>
    <w:rsid w:val="00E725BA"/>
    <w:pPr>
      <w:keepLines/>
      <w:spacing w:before="480"/>
      <w:outlineLvl w:val="9"/>
    </w:pPr>
    <w:rPr>
      <w:rFonts w:asciiTheme="majorHAnsi" w:hAnsiTheme="majorHAnsi"/>
      <w:bCs/>
      <w:color w:val="365F91" w:themeColor="accent1" w:themeShade="BF"/>
      <w:szCs w:val="28"/>
    </w:rPr>
  </w:style>
  <w:style w:type="paragraph" w:customStyle="1" w:styleId="Default">
    <w:name w:val="Default"/>
    <w:rsid w:val="00911ECC"/>
    <w:pPr>
      <w:autoSpaceDE w:val="0"/>
      <w:autoSpaceDN w:val="0"/>
      <w:adjustRightInd w:val="0"/>
    </w:pPr>
    <w:rPr>
      <w:rFonts w:ascii="Arial" w:hAnsi="Arial" w:cs="Arial"/>
      <w:color w:val="000000"/>
      <w:sz w:val="24"/>
      <w:szCs w:val="24"/>
    </w:rPr>
  </w:style>
  <w:style w:type="character" w:styleId="Hyperlink">
    <w:name w:val="Hyperlink"/>
    <w:uiPriority w:val="99"/>
    <w:unhideWhenUsed/>
    <w:rsid w:val="00266903"/>
    <w:rPr>
      <w:color w:val="0000FF"/>
      <w:u w:val="single"/>
    </w:rPr>
  </w:style>
  <w:style w:type="paragraph" w:styleId="NormalWeb">
    <w:name w:val="Normal (Web)"/>
    <w:basedOn w:val="Normal"/>
    <w:uiPriority w:val="99"/>
    <w:unhideWhenUsed/>
    <w:rsid w:val="003C2F75"/>
    <w:pPr>
      <w:widowControl/>
      <w:autoSpaceDE/>
      <w:autoSpaceDN/>
      <w:adjustRightInd/>
    </w:pPr>
    <w:rPr>
      <w:rFonts w:ascii="Times New Roman" w:eastAsiaTheme="minorHAnsi" w:hAnsi="Times New Roman"/>
    </w:rPr>
  </w:style>
  <w:style w:type="paragraph" w:styleId="BalloonText">
    <w:name w:val="Balloon Text"/>
    <w:basedOn w:val="Normal"/>
    <w:link w:val="BalloonTextChar"/>
    <w:uiPriority w:val="99"/>
    <w:semiHidden/>
    <w:unhideWhenUsed/>
    <w:rsid w:val="00127A3C"/>
    <w:rPr>
      <w:rFonts w:ascii="Tahoma" w:hAnsi="Tahoma" w:cs="Tahoma"/>
      <w:sz w:val="16"/>
      <w:szCs w:val="16"/>
    </w:rPr>
  </w:style>
  <w:style w:type="character" w:customStyle="1" w:styleId="BalloonTextChar">
    <w:name w:val="Balloon Text Char"/>
    <w:basedOn w:val="DefaultParagraphFont"/>
    <w:link w:val="BalloonText"/>
    <w:uiPriority w:val="99"/>
    <w:semiHidden/>
    <w:rsid w:val="00127A3C"/>
    <w:rPr>
      <w:rFonts w:ascii="Tahoma" w:hAnsi="Tahoma" w:cs="Tahoma"/>
      <w:sz w:val="16"/>
      <w:szCs w:val="16"/>
    </w:rPr>
  </w:style>
  <w:style w:type="character" w:styleId="CommentReference">
    <w:name w:val="annotation reference"/>
    <w:basedOn w:val="DefaultParagraphFont"/>
    <w:uiPriority w:val="99"/>
    <w:semiHidden/>
    <w:unhideWhenUsed/>
    <w:rsid w:val="005E2B45"/>
    <w:rPr>
      <w:sz w:val="16"/>
      <w:szCs w:val="16"/>
    </w:rPr>
  </w:style>
  <w:style w:type="paragraph" w:styleId="CommentText">
    <w:name w:val="annotation text"/>
    <w:basedOn w:val="Normal"/>
    <w:link w:val="CommentTextChar"/>
    <w:uiPriority w:val="99"/>
    <w:semiHidden/>
    <w:unhideWhenUsed/>
    <w:rsid w:val="005E2B45"/>
    <w:rPr>
      <w:sz w:val="20"/>
      <w:szCs w:val="20"/>
    </w:rPr>
  </w:style>
  <w:style w:type="character" w:customStyle="1" w:styleId="CommentTextChar">
    <w:name w:val="Comment Text Char"/>
    <w:basedOn w:val="DefaultParagraphFont"/>
    <w:link w:val="CommentText"/>
    <w:uiPriority w:val="99"/>
    <w:semiHidden/>
    <w:rsid w:val="005E2B45"/>
    <w:rPr>
      <w:rFonts w:ascii="Univers Condensed" w:hAnsi="Univers Condensed"/>
    </w:rPr>
  </w:style>
  <w:style w:type="paragraph" w:styleId="CommentSubject">
    <w:name w:val="annotation subject"/>
    <w:basedOn w:val="CommentText"/>
    <w:next w:val="CommentText"/>
    <w:link w:val="CommentSubjectChar"/>
    <w:uiPriority w:val="99"/>
    <w:semiHidden/>
    <w:unhideWhenUsed/>
    <w:rsid w:val="005E2B45"/>
    <w:rPr>
      <w:b/>
      <w:bCs/>
    </w:rPr>
  </w:style>
  <w:style w:type="character" w:customStyle="1" w:styleId="CommentSubjectChar">
    <w:name w:val="Comment Subject Char"/>
    <w:basedOn w:val="CommentTextChar"/>
    <w:link w:val="CommentSubject"/>
    <w:uiPriority w:val="99"/>
    <w:semiHidden/>
    <w:rsid w:val="005E2B45"/>
    <w:rPr>
      <w:rFonts w:ascii="Univers Condensed" w:hAnsi="Univers Condensed"/>
      <w:b/>
      <w:bCs/>
    </w:rPr>
  </w:style>
  <w:style w:type="paragraph" w:styleId="Revision">
    <w:name w:val="Revision"/>
    <w:hidden/>
    <w:uiPriority w:val="99"/>
    <w:semiHidden/>
    <w:rsid w:val="00485070"/>
    <w:rPr>
      <w:rFonts w:ascii="Univers Condensed" w:hAnsi="Univers Condensed"/>
      <w:sz w:val="24"/>
      <w:szCs w:val="24"/>
    </w:rPr>
  </w:style>
  <w:style w:type="paragraph" w:customStyle="1" w:styleId="null">
    <w:name w:val="null"/>
    <w:basedOn w:val="Normal"/>
    <w:rsid w:val="004F7AFB"/>
    <w:pPr>
      <w:widowControl/>
      <w:autoSpaceDE/>
      <w:autoSpaceDN/>
      <w:adjustRightInd/>
      <w:spacing w:before="100" w:beforeAutospacing="1" w:after="100" w:afterAutospacing="1"/>
    </w:pPr>
    <w:rPr>
      <w:rFonts w:ascii="Times New Roman" w:eastAsiaTheme="minorHAnsi" w:hAnsi="Times New Roman"/>
    </w:rPr>
  </w:style>
  <w:style w:type="character" w:customStyle="1" w:styleId="null1">
    <w:name w:val="null1"/>
    <w:basedOn w:val="DefaultParagraphFont"/>
    <w:rsid w:val="004F7AFB"/>
  </w:style>
  <w:style w:type="character" w:styleId="UnresolvedMention">
    <w:name w:val="Unresolved Mention"/>
    <w:basedOn w:val="DefaultParagraphFont"/>
    <w:uiPriority w:val="99"/>
    <w:semiHidden/>
    <w:unhideWhenUsed/>
    <w:rsid w:val="000279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857">
      <w:bodyDiv w:val="1"/>
      <w:marLeft w:val="0"/>
      <w:marRight w:val="0"/>
      <w:marTop w:val="0"/>
      <w:marBottom w:val="0"/>
      <w:divBdr>
        <w:top w:val="none" w:sz="0" w:space="0" w:color="auto"/>
        <w:left w:val="none" w:sz="0" w:space="0" w:color="auto"/>
        <w:bottom w:val="none" w:sz="0" w:space="0" w:color="auto"/>
        <w:right w:val="none" w:sz="0" w:space="0" w:color="auto"/>
      </w:divBdr>
    </w:div>
    <w:div w:id="46807064">
      <w:bodyDiv w:val="1"/>
      <w:marLeft w:val="0"/>
      <w:marRight w:val="0"/>
      <w:marTop w:val="0"/>
      <w:marBottom w:val="0"/>
      <w:divBdr>
        <w:top w:val="none" w:sz="0" w:space="0" w:color="auto"/>
        <w:left w:val="none" w:sz="0" w:space="0" w:color="auto"/>
        <w:bottom w:val="none" w:sz="0" w:space="0" w:color="auto"/>
        <w:right w:val="none" w:sz="0" w:space="0" w:color="auto"/>
      </w:divBdr>
    </w:div>
    <w:div w:id="109979968">
      <w:bodyDiv w:val="1"/>
      <w:marLeft w:val="0"/>
      <w:marRight w:val="0"/>
      <w:marTop w:val="0"/>
      <w:marBottom w:val="0"/>
      <w:divBdr>
        <w:top w:val="none" w:sz="0" w:space="0" w:color="auto"/>
        <w:left w:val="none" w:sz="0" w:space="0" w:color="auto"/>
        <w:bottom w:val="none" w:sz="0" w:space="0" w:color="auto"/>
        <w:right w:val="none" w:sz="0" w:space="0" w:color="auto"/>
      </w:divBdr>
    </w:div>
    <w:div w:id="189103993">
      <w:bodyDiv w:val="1"/>
      <w:marLeft w:val="0"/>
      <w:marRight w:val="0"/>
      <w:marTop w:val="0"/>
      <w:marBottom w:val="0"/>
      <w:divBdr>
        <w:top w:val="none" w:sz="0" w:space="0" w:color="auto"/>
        <w:left w:val="none" w:sz="0" w:space="0" w:color="auto"/>
        <w:bottom w:val="none" w:sz="0" w:space="0" w:color="auto"/>
        <w:right w:val="none" w:sz="0" w:space="0" w:color="auto"/>
      </w:divBdr>
    </w:div>
    <w:div w:id="249779096">
      <w:bodyDiv w:val="1"/>
      <w:marLeft w:val="0"/>
      <w:marRight w:val="0"/>
      <w:marTop w:val="0"/>
      <w:marBottom w:val="0"/>
      <w:divBdr>
        <w:top w:val="none" w:sz="0" w:space="0" w:color="auto"/>
        <w:left w:val="none" w:sz="0" w:space="0" w:color="auto"/>
        <w:bottom w:val="none" w:sz="0" w:space="0" w:color="auto"/>
        <w:right w:val="none" w:sz="0" w:space="0" w:color="auto"/>
      </w:divBdr>
    </w:div>
    <w:div w:id="394550066">
      <w:bodyDiv w:val="1"/>
      <w:marLeft w:val="0"/>
      <w:marRight w:val="0"/>
      <w:marTop w:val="0"/>
      <w:marBottom w:val="0"/>
      <w:divBdr>
        <w:top w:val="none" w:sz="0" w:space="0" w:color="auto"/>
        <w:left w:val="none" w:sz="0" w:space="0" w:color="auto"/>
        <w:bottom w:val="none" w:sz="0" w:space="0" w:color="auto"/>
        <w:right w:val="none" w:sz="0" w:space="0" w:color="auto"/>
      </w:divBdr>
    </w:div>
    <w:div w:id="479229568">
      <w:bodyDiv w:val="1"/>
      <w:marLeft w:val="0"/>
      <w:marRight w:val="0"/>
      <w:marTop w:val="0"/>
      <w:marBottom w:val="0"/>
      <w:divBdr>
        <w:top w:val="none" w:sz="0" w:space="0" w:color="auto"/>
        <w:left w:val="none" w:sz="0" w:space="0" w:color="auto"/>
        <w:bottom w:val="none" w:sz="0" w:space="0" w:color="auto"/>
        <w:right w:val="none" w:sz="0" w:space="0" w:color="auto"/>
      </w:divBdr>
    </w:div>
    <w:div w:id="530842749">
      <w:bodyDiv w:val="1"/>
      <w:marLeft w:val="0"/>
      <w:marRight w:val="0"/>
      <w:marTop w:val="0"/>
      <w:marBottom w:val="0"/>
      <w:divBdr>
        <w:top w:val="none" w:sz="0" w:space="0" w:color="auto"/>
        <w:left w:val="none" w:sz="0" w:space="0" w:color="auto"/>
        <w:bottom w:val="none" w:sz="0" w:space="0" w:color="auto"/>
        <w:right w:val="none" w:sz="0" w:space="0" w:color="auto"/>
      </w:divBdr>
    </w:div>
    <w:div w:id="567033858">
      <w:bodyDiv w:val="1"/>
      <w:marLeft w:val="0"/>
      <w:marRight w:val="0"/>
      <w:marTop w:val="0"/>
      <w:marBottom w:val="0"/>
      <w:divBdr>
        <w:top w:val="none" w:sz="0" w:space="0" w:color="auto"/>
        <w:left w:val="none" w:sz="0" w:space="0" w:color="auto"/>
        <w:bottom w:val="none" w:sz="0" w:space="0" w:color="auto"/>
        <w:right w:val="none" w:sz="0" w:space="0" w:color="auto"/>
      </w:divBdr>
    </w:div>
    <w:div w:id="627204584">
      <w:bodyDiv w:val="1"/>
      <w:marLeft w:val="0"/>
      <w:marRight w:val="0"/>
      <w:marTop w:val="0"/>
      <w:marBottom w:val="0"/>
      <w:divBdr>
        <w:top w:val="none" w:sz="0" w:space="0" w:color="auto"/>
        <w:left w:val="none" w:sz="0" w:space="0" w:color="auto"/>
        <w:bottom w:val="none" w:sz="0" w:space="0" w:color="auto"/>
        <w:right w:val="none" w:sz="0" w:space="0" w:color="auto"/>
      </w:divBdr>
    </w:div>
    <w:div w:id="725378996">
      <w:bodyDiv w:val="1"/>
      <w:marLeft w:val="0"/>
      <w:marRight w:val="0"/>
      <w:marTop w:val="0"/>
      <w:marBottom w:val="0"/>
      <w:divBdr>
        <w:top w:val="none" w:sz="0" w:space="0" w:color="auto"/>
        <w:left w:val="none" w:sz="0" w:space="0" w:color="auto"/>
        <w:bottom w:val="none" w:sz="0" w:space="0" w:color="auto"/>
        <w:right w:val="none" w:sz="0" w:space="0" w:color="auto"/>
      </w:divBdr>
    </w:div>
    <w:div w:id="751240504">
      <w:bodyDiv w:val="1"/>
      <w:marLeft w:val="0"/>
      <w:marRight w:val="0"/>
      <w:marTop w:val="0"/>
      <w:marBottom w:val="0"/>
      <w:divBdr>
        <w:top w:val="none" w:sz="0" w:space="0" w:color="auto"/>
        <w:left w:val="none" w:sz="0" w:space="0" w:color="auto"/>
        <w:bottom w:val="none" w:sz="0" w:space="0" w:color="auto"/>
        <w:right w:val="none" w:sz="0" w:space="0" w:color="auto"/>
      </w:divBdr>
    </w:div>
    <w:div w:id="820317251">
      <w:bodyDiv w:val="1"/>
      <w:marLeft w:val="0"/>
      <w:marRight w:val="0"/>
      <w:marTop w:val="0"/>
      <w:marBottom w:val="0"/>
      <w:divBdr>
        <w:top w:val="none" w:sz="0" w:space="0" w:color="auto"/>
        <w:left w:val="none" w:sz="0" w:space="0" w:color="auto"/>
        <w:bottom w:val="none" w:sz="0" w:space="0" w:color="auto"/>
        <w:right w:val="none" w:sz="0" w:space="0" w:color="auto"/>
      </w:divBdr>
    </w:div>
    <w:div w:id="823280639">
      <w:bodyDiv w:val="1"/>
      <w:marLeft w:val="0"/>
      <w:marRight w:val="0"/>
      <w:marTop w:val="0"/>
      <w:marBottom w:val="0"/>
      <w:divBdr>
        <w:top w:val="none" w:sz="0" w:space="0" w:color="auto"/>
        <w:left w:val="none" w:sz="0" w:space="0" w:color="auto"/>
        <w:bottom w:val="none" w:sz="0" w:space="0" w:color="auto"/>
        <w:right w:val="none" w:sz="0" w:space="0" w:color="auto"/>
      </w:divBdr>
    </w:div>
    <w:div w:id="893855673">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986939293">
      <w:bodyDiv w:val="1"/>
      <w:marLeft w:val="0"/>
      <w:marRight w:val="0"/>
      <w:marTop w:val="0"/>
      <w:marBottom w:val="0"/>
      <w:divBdr>
        <w:top w:val="none" w:sz="0" w:space="0" w:color="auto"/>
        <w:left w:val="none" w:sz="0" w:space="0" w:color="auto"/>
        <w:bottom w:val="none" w:sz="0" w:space="0" w:color="auto"/>
        <w:right w:val="none" w:sz="0" w:space="0" w:color="auto"/>
      </w:divBdr>
    </w:div>
    <w:div w:id="1042052184">
      <w:bodyDiv w:val="1"/>
      <w:marLeft w:val="0"/>
      <w:marRight w:val="0"/>
      <w:marTop w:val="0"/>
      <w:marBottom w:val="0"/>
      <w:divBdr>
        <w:top w:val="none" w:sz="0" w:space="0" w:color="auto"/>
        <w:left w:val="none" w:sz="0" w:space="0" w:color="auto"/>
        <w:bottom w:val="none" w:sz="0" w:space="0" w:color="auto"/>
        <w:right w:val="none" w:sz="0" w:space="0" w:color="auto"/>
      </w:divBdr>
    </w:div>
    <w:div w:id="1153832584">
      <w:bodyDiv w:val="1"/>
      <w:marLeft w:val="0"/>
      <w:marRight w:val="0"/>
      <w:marTop w:val="0"/>
      <w:marBottom w:val="0"/>
      <w:divBdr>
        <w:top w:val="none" w:sz="0" w:space="0" w:color="auto"/>
        <w:left w:val="none" w:sz="0" w:space="0" w:color="auto"/>
        <w:bottom w:val="none" w:sz="0" w:space="0" w:color="auto"/>
        <w:right w:val="none" w:sz="0" w:space="0" w:color="auto"/>
      </w:divBdr>
    </w:div>
    <w:div w:id="1221478766">
      <w:bodyDiv w:val="1"/>
      <w:marLeft w:val="0"/>
      <w:marRight w:val="0"/>
      <w:marTop w:val="0"/>
      <w:marBottom w:val="0"/>
      <w:divBdr>
        <w:top w:val="none" w:sz="0" w:space="0" w:color="auto"/>
        <w:left w:val="none" w:sz="0" w:space="0" w:color="auto"/>
        <w:bottom w:val="none" w:sz="0" w:space="0" w:color="auto"/>
        <w:right w:val="none" w:sz="0" w:space="0" w:color="auto"/>
      </w:divBdr>
    </w:div>
    <w:div w:id="1246185567">
      <w:bodyDiv w:val="1"/>
      <w:marLeft w:val="0"/>
      <w:marRight w:val="0"/>
      <w:marTop w:val="0"/>
      <w:marBottom w:val="0"/>
      <w:divBdr>
        <w:top w:val="none" w:sz="0" w:space="0" w:color="auto"/>
        <w:left w:val="none" w:sz="0" w:space="0" w:color="auto"/>
        <w:bottom w:val="none" w:sz="0" w:space="0" w:color="auto"/>
        <w:right w:val="none" w:sz="0" w:space="0" w:color="auto"/>
      </w:divBdr>
    </w:div>
    <w:div w:id="1250390393">
      <w:bodyDiv w:val="1"/>
      <w:marLeft w:val="0"/>
      <w:marRight w:val="0"/>
      <w:marTop w:val="0"/>
      <w:marBottom w:val="0"/>
      <w:divBdr>
        <w:top w:val="none" w:sz="0" w:space="0" w:color="auto"/>
        <w:left w:val="none" w:sz="0" w:space="0" w:color="auto"/>
        <w:bottom w:val="none" w:sz="0" w:space="0" w:color="auto"/>
        <w:right w:val="none" w:sz="0" w:space="0" w:color="auto"/>
      </w:divBdr>
    </w:div>
    <w:div w:id="1318266463">
      <w:bodyDiv w:val="1"/>
      <w:marLeft w:val="0"/>
      <w:marRight w:val="0"/>
      <w:marTop w:val="0"/>
      <w:marBottom w:val="0"/>
      <w:divBdr>
        <w:top w:val="none" w:sz="0" w:space="0" w:color="auto"/>
        <w:left w:val="none" w:sz="0" w:space="0" w:color="auto"/>
        <w:bottom w:val="none" w:sz="0" w:space="0" w:color="auto"/>
        <w:right w:val="none" w:sz="0" w:space="0" w:color="auto"/>
      </w:divBdr>
    </w:div>
    <w:div w:id="1347172617">
      <w:bodyDiv w:val="1"/>
      <w:marLeft w:val="0"/>
      <w:marRight w:val="0"/>
      <w:marTop w:val="0"/>
      <w:marBottom w:val="0"/>
      <w:divBdr>
        <w:top w:val="none" w:sz="0" w:space="0" w:color="auto"/>
        <w:left w:val="none" w:sz="0" w:space="0" w:color="auto"/>
        <w:bottom w:val="none" w:sz="0" w:space="0" w:color="auto"/>
        <w:right w:val="none" w:sz="0" w:space="0" w:color="auto"/>
      </w:divBdr>
    </w:div>
    <w:div w:id="1397389618">
      <w:bodyDiv w:val="1"/>
      <w:marLeft w:val="0"/>
      <w:marRight w:val="0"/>
      <w:marTop w:val="0"/>
      <w:marBottom w:val="0"/>
      <w:divBdr>
        <w:top w:val="none" w:sz="0" w:space="0" w:color="auto"/>
        <w:left w:val="none" w:sz="0" w:space="0" w:color="auto"/>
        <w:bottom w:val="none" w:sz="0" w:space="0" w:color="auto"/>
        <w:right w:val="none" w:sz="0" w:space="0" w:color="auto"/>
      </w:divBdr>
    </w:div>
    <w:div w:id="1409577154">
      <w:bodyDiv w:val="1"/>
      <w:marLeft w:val="0"/>
      <w:marRight w:val="0"/>
      <w:marTop w:val="0"/>
      <w:marBottom w:val="0"/>
      <w:divBdr>
        <w:top w:val="none" w:sz="0" w:space="0" w:color="auto"/>
        <w:left w:val="none" w:sz="0" w:space="0" w:color="auto"/>
        <w:bottom w:val="none" w:sz="0" w:space="0" w:color="auto"/>
        <w:right w:val="none" w:sz="0" w:space="0" w:color="auto"/>
      </w:divBdr>
    </w:div>
    <w:div w:id="1410082001">
      <w:bodyDiv w:val="1"/>
      <w:marLeft w:val="0"/>
      <w:marRight w:val="0"/>
      <w:marTop w:val="0"/>
      <w:marBottom w:val="0"/>
      <w:divBdr>
        <w:top w:val="none" w:sz="0" w:space="0" w:color="auto"/>
        <w:left w:val="none" w:sz="0" w:space="0" w:color="auto"/>
        <w:bottom w:val="none" w:sz="0" w:space="0" w:color="auto"/>
        <w:right w:val="none" w:sz="0" w:space="0" w:color="auto"/>
      </w:divBdr>
    </w:div>
    <w:div w:id="1438795540">
      <w:bodyDiv w:val="1"/>
      <w:marLeft w:val="0"/>
      <w:marRight w:val="0"/>
      <w:marTop w:val="0"/>
      <w:marBottom w:val="0"/>
      <w:divBdr>
        <w:top w:val="none" w:sz="0" w:space="0" w:color="auto"/>
        <w:left w:val="none" w:sz="0" w:space="0" w:color="auto"/>
        <w:bottom w:val="none" w:sz="0" w:space="0" w:color="auto"/>
        <w:right w:val="none" w:sz="0" w:space="0" w:color="auto"/>
      </w:divBdr>
    </w:div>
    <w:div w:id="1668244348">
      <w:bodyDiv w:val="1"/>
      <w:marLeft w:val="0"/>
      <w:marRight w:val="0"/>
      <w:marTop w:val="0"/>
      <w:marBottom w:val="0"/>
      <w:divBdr>
        <w:top w:val="none" w:sz="0" w:space="0" w:color="auto"/>
        <w:left w:val="none" w:sz="0" w:space="0" w:color="auto"/>
        <w:bottom w:val="none" w:sz="0" w:space="0" w:color="auto"/>
        <w:right w:val="none" w:sz="0" w:space="0" w:color="auto"/>
      </w:divBdr>
    </w:div>
    <w:div w:id="1679187522">
      <w:bodyDiv w:val="1"/>
      <w:marLeft w:val="0"/>
      <w:marRight w:val="0"/>
      <w:marTop w:val="0"/>
      <w:marBottom w:val="0"/>
      <w:divBdr>
        <w:top w:val="none" w:sz="0" w:space="0" w:color="auto"/>
        <w:left w:val="none" w:sz="0" w:space="0" w:color="auto"/>
        <w:bottom w:val="none" w:sz="0" w:space="0" w:color="auto"/>
        <w:right w:val="none" w:sz="0" w:space="0" w:color="auto"/>
      </w:divBdr>
    </w:div>
    <w:div w:id="1735662251">
      <w:bodyDiv w:val="1"/>
      <w:marLeft w:val="0"/>
      <w:marRight w:val="0"/>
      <w:marTop w:val="0"/>
      <w:marBottom w:val="0"/>
      <w:divBdr>
        <w:top w:val="none" w:sz="0" w:space="0" w:color="auto"/>
        <w:left w:val="none" w:sz="0" w:space="0" w:color="auto"/>
        <w:bottom w:val="none" w:sz="0" w:space="0" w:color="auto"/>
        <w:right w:val="none" w:sz="0" w:space="0" w:color="auto"/>
      </w:divBdr>
    </w:div>
    <w:div w:id="1742019461">
      <w:bodyDiv w:val="1"/>
      <w:marLeft w:val="0"/>
      <w:marRight w:val="0"/>
      <w:marTop w:val="0"/>
      <w:marBottom w:val="0"/>
      <w:divBdr>
        <w:top w:val="none" w:sz="0" w:space="0" w:color="auto"/>
        <w:left w:val="none" w:sz="0" w:space="0" w:color="auto"/>
        <w:bottom w:val="none" w:sz="0" w:space="0" w:color="auto"/>
        <w:right w:val="none" w:sz="0" w:space="0" w:color="auto"/>
      </w:divBdr>
    </w:div>
    <w:div w:id="1744259230">
      <w:bodyDiv w:val="1"/>
      <w:marLeft w:val="0"/>
      <w:marRight w:val="0"/>
      <w:marTop w:val="0"/>
      <w:marBottom w:val="0"/>
      <w:divBdr>
        <w:top w:val="none" w:sz="0" w:space="0" w:color="auto"/>
        <w:left w:val="none" w:sz="0" w:space="0" w:color="auto"/>
        <w:bottom w:val="none" w:sz="0" w:space="0" w:color="auto"/>
        <w:right w:val="none" w:sz="0" w:space="0" w:color="auto"/>
      </w:divBdr>
    </w:div>
    <w:div w:id="1744986310">
      <w:bodyDiv w:val="1"/>
      <w:marLeft w:val="0"/>
      <w:marRight w:val="0"/>
      <w:marTop w:val="0"/>
      <w:marBottom w:val="0"/>
      <w:divBdr>
        <w:top w:val="none" w:sz="0" w:space="0" w:color="auto"/>
        <w:left w:val="none" w:sz="0" w:space="0" w:color="auto"/>
        <w:bottom w:val="none" w:sz="0" w:space="0" w:color="auto"/>
        <w:right w:val="none" w:sz="0" w:space="0" w:color="auto"/>
      </w:divBdr>
    </w:div>
    <w:div w:id="1931504403">
      <w:bodyDiv w:val="1"/>
      <w:marLeft w:val="0"/>
      <w:marRight w:val="0"/>
      <w:marTop w:val="0"/>
      <w:marBottom w:val="0"/>
      <w:divBdr>
        <w:top w:val="none" w:sz="0" w:space="0" w:color="auto"/>
        <w:left w:val="none" w:sz="0" w:space="0" w:color="auto"/>
        <w:bottom w:val="none" w:sz="0" w:space="0" w:color="auto"/>
        <w:right w:val="none" w:sz="0" w:space="0" w:color="auto"/>
      </w:divBdr>
    </w:div>
    <w:div w:id="1946647878">
      <w:bodyDiv w:val="1"/>
      <w:marLeft w:val="0"/>
      <w:marRight w:val="0"/>
      <w:marTop w:val="0"/>
      <w:marBottom w:val="0"/>
      <w:divBdr>
        <w:top w:val="none" w:sz="0" w:space="0" w:color="auto"/>
        <w:left w:val="none" w:sz="0" w:space="0" w:color="auto"/>
        <w:bottom w:val="none" w:sz="0" w:space="0" w:color="auto"/>
        <w:right w:val="none" w:sz="0" w:space="0" w:color="auto"/>
      </w:divBdr>
    </w:div>
    <w:div w:id="1949504403">
      <w:bodyDiv w:val="1"/>
      <w:marLeft w:val="0"/>
      <w:marRight w:val="0"/>
      <w:marTop w:val="0"/>
      <w:marBottom w:val="0"/>
      <w:divBdr>
        <w:top w:val="none" w:sz="0" w:space="0" w:color="auto"/>
        <w:left w:val="none" w:sz="0" w:space="0" w:color="auto"/>
        <w:bottom w:val="none" w:sz="0" w:space="0" w:color="auto"/>
        <w:right w:val="none" w:sz="0" w:space="0" w:color="auto"/>
      </w:divBdr>
      <w:divsChild>
        <w:div w:id="1862351352">
          <w:marLeft w:val="0"/>
          <w:marRight w:val="0"/>
          <w:marTop w:val="0"/>
          <w:marBottom w:val="0"/>
          <w:divBdr>
            <w:top w:val="none" w:sz="0" w:space="0" w:color="auto"/>
            <w:left w:val="none" w:sz="0" w:space="0" w:color="auto"/>
            <w:bottom w:val="none" w:sz="0" w:space="0" w:color="auto"/>
            <w:right w:val="none" w:sz="0" w:space="0" w:color="auto"/>
          </w:divBdr>
          <w:divsChild>
            <w:div w:id="81266347">
              <w:marLeft w:val="0"/>
              <w:marRight w:val="0"/>
              <w:marTop w:val="0"/>
              <w:marBottom w:val="0"/>
              <w:divBdr>
                <w:top w:val="none" w:sz="0" w:space="0" w:color="auto"/>
                <w:left w:val="none" w:sz="0" w:space="0" w:color="auto"/>
                <w:bottom w:val="none" w:sz="0" w:space="0" w:color="auto"/>
                <w:right w:val="none" w:sz="0" w:space="0" w:color="auto"/>
              </w:divBdr>
              <w:divsChild>
                <w:div w:id="1849175073">
                  <w:marLeft w:val="0"/>
                  <w:marRight w:val="0"/>
                  <w:marTop w:val="0"/>
                  <w:marBottom w:val="0"/>
                  <w:divBdr>
                    <w:top w:val="none" w:sz="0" w:space="0" w:color="auto"/>
                    <w:left w:val="none" w:sz="0" w:space="0" w:color="auto"/>
                    <w:bottom w:val="none" w:sz="0" w:space="0" w:color="auto"/>
                    <w:right w:val="none" w:sz="0" w:space="0" w:color="auto"/>
                  </w:divBdr>
                </w:div>
              </w:divsChild>
            </w:div>
            <w:div w:id="1832602892">
              <w:marLeft w:val="165"/>
              <w:marRight w:val="165"/>
              <w:marTop w:val="0"/>
              <w:marBottom w:val="0"/>
              <w:divBdr>
                <w:top w:val="none" w:sz="0" w:space="0" w:color="auto"/>
                <w:left w:val="none" w:sz="0" w:space="0" w:color="auto"/>
                <w:bottom w:val="none" w:sz="0" w:space="0" w:color="auto"/>
                <w:right w:val="none" w:sz="0" w:space="0" w:color="auto"/>
              </w:divBdr>
            </w:div>
            <w:div w:id="1739590061">
              <w:marLeft w:val="165"/>
              <w:marRight w:val="0"/>
              <w:marTop w:val="165"/>
              <w:marBottom w:val="0"/>
              <w:divBdr>
                <w:top w:val="single" w:sz="6" w:space="0" w:color="FDE6B9"/>
                <w:left w:val="single" w:sz="6" w:space="0" w:color="FDE6B9"/>
                <w:bottom w:val="single" w:sz="6" w:space="0" w:color="FDE6B9"/>
                <w:right w:val="single" w:sz="6" w:space="0" w:color="FDE6B9"/>
              </w:divBdr>
            </w:div>
            <w:div w:id="106430940">
              <w:marLeft w:val="165"/>
              <w:marRight w:val="165"/>
              <w:marTop w:val="165"/>
              <w:marBottom w:val="165"/>
              <w:divBdr>
                <w:top w:val="none" w:sz="0" w:space="0" w:color="auto"/>
                <w:left w:val="none" w:sz="0" w:space="0" w:color="auto"/>
                <w:bottom w:val="none" w:sz="0" w:space="0" w:color="auto"/>
                <w:right w:val="none" w:sz="0" w:space="0" w:color="auto"/>
              </w:divBdr>
              <w:divsChild>
                <w:div w:id="11150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22">
      <w:bodyDiv w:val="1"/>
      <w:marLeft w:val="0"/>
      <w:marRight w:val="0"/>
      <w:marTop w:val="0"/>
      <w:marBottom w:val="0"/>
      <w:divBdr>
        <w:top w:val="none" w:sz="0" w:space="0" w:color="auto"/>
        <w:left w:val="none" w:sz="0" w:space="0" w:color="auto"/>
        <w:bottom w:val="none" w:sz="0" w:space="0" w:color="auto"/>
        <w:right w:val="none" w:sz="0" w:space="0" w:color="auto"/>
      </w:divBdr>
    </w:div>
    <w:div w:id="2038265642">
      <w:bodyDiv w:val="1"/>
      <w:marLeft w:val="0"/>
      <w:marRight w:val="0"/>
      <w:marTop w:val="0"/>
      <w:marBottom w:val="0"/>
      <w:divBdr>
        <w:top w:val="none" w:sz="0" w:space="0" w:color="auto"/>
        <w:left w:val="none" w:sz="0" w:space="0" w:color="auto"/>
        <w:bottom w:val="none" w:sz="0" w:space="0" w:color="auto"/>
        <w:right w:val="none" w:sz="0" w:space="0" w:color="auto"/>
      </w:divBdr>
    </w:div>
    <w:div w:id="2083329627">
      <w:bodyDiv w:val="1"/>
      <w:marLeft w:val="0"/>
      <w:marRight w:val="0"/>
      <w:marTop w:val="0"/>
      <w:marBottom w:val="0"/>
      <w:divBdr>
        <w:top w:val="none" w:sz="0" w:space="0" w:color="auto"/>
        <w:left w:val="none" w:sz="0" w:space="0" w:color="auto"/>
        <w:bottom w:val="none" w:sz="0" w:space="0" w:color="auto"/>
        <w:right w:val="none" w:sz="0" w:space="0" w:color="auto"/>
      </w:divBdr>
    </w:div>
    <w:div w:id="21168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mc.asapconnected.com/CourseDetail.aspx?CourseId=168368"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upmc.asapconnected.com/CourseDetail.aspx?CourseId=168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5C1D-88BD-497D-9C37-3849141D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1762</Words>
  <Characters>15227</Characters>
  <Application>Microsoft Office Word</Application>
  <DocSecurity>0</DocSecurity>
  <Lines>662</Lines>
  <Paragraphs>261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Barkowitz, Doreen</dc:creator>
  <cp:lastModifiedBy>Barkowitz, Doreen</cp:lastModifiedBy>
  <cp:revision>17</cp:revision>
  <cp:lastPrinted>2017-04-18T21:12:00Z</cp:lastPrinted>
  <dcterms:created xsi:type="dcterms:W3CDTF">2018-03-20T15:15:00Z</dcterms:created>
  <dcterms:modified xsi:type="dcterms:W3CDTF">2018-03-28T05:53:00Z</dcterms:modified>
</cp:coreProperties>
</file>